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BF68C" w14:textId="12D5D973" w:rsidR="001B66C3" w:rsidRPr="00C86322" w:rsidRDefault="001B66C3">
      <w:pPr>
        <w:rPr>
          <w:rFonts w:ascii="BIZ UDP明朝 Medium" w:eastAsia="BIZ UDP明朝 Medium" w:hAnsi="BIZ UDP明朝 Medium"/>
          <w:b/>
          <w:sz w:val="28"/>
          <w:szCs w:val="28"/>
          <w:bdr w:val="single" w:sz="4" w:space="0" w:color="auto"/>
          <w:shd w:val="pct15" w:color="auto" w:fill="FFFFFF"/>
        </w:rPr>
      </w:pPr>
      <w:r w:rsidRPr="00C86322">
        <w:rPr>
          <w:rFonts w:ascii="BIZ UDP明朝 Medium" w:eastAsia="BIZ UDP明朝 Medium" w:hAnsi="BIZ UDP明朝 Medium" w:hint="eastAsia"/>
          <w:b/>
          <w:sz w:val="28"/>
          <w:szCs w:val="28"/>
          <w:bdr w:val="single" w:sz="4" w:space="0" w:color="auto"/>
          <w:shd w:val="pct15" w:color="auto" w:fill="FFFFFF"/>
        </w:rPr>
        <w:t>＜</w:t>
      </w:r>
      <w:r w:rsidR="00A702DC" w:rsidRPr="00C86322">
        <w:rPr>
          <w:rFonts w:ascii="BIZ UDP明朝 Medium" w:eastAsia="BIZ UDP明朝 Medium" w:hAnsi="BIZ UDP明朝 Medium" w:hint="eastAsia"/>
          <w:b/>
          <w:sz w:val="28"/>
          <w:szCs w:val="28"/>
          <w:bdr w:val="single" w:sz="4" w:space="0" w:color="auto"/>
          <w:shd w:val="pct15" w:color="auto" w:fill="FFFFFF"/>
        </w:rPr>
        <w:t>５つの共通視点にもとづく具体的な取り組み～</w:t>
      </w:r>
      <w:r w:rsidRPr="00C86322">
        <w:rPr>
          <w:rFonts w:ascii="BIZ UDP明朝 Medium" w:eastAsia="BIZ UDP明朝 Medium" w:hAnsi="BIZ UDP明朝 Medium" w:hint="eastAsia"/>
          <w:b/>
          <w:sz w:val="28"/>
          <w:szCs w:val="28"/>
          <w:bdr w:val="single" w:sz="4" w:space="0" w:color="auto"/>
          <w:shd w:val="pct15" w:color="auto" w:fill="FFFFFF"/>
        </w:rPr>
        <w:t>被災地で生じた主な課題</w:t>
      </w:r>
      <w:r w:rsidR="00AD6A3D" w:rsidRPr="00C86322">
        <w:rPr>
          <w:rFonts w:ascii="BIZ UDP明朝 Medium" w:eastAsia="BIZ UDP明朝 Medium" w:hAnsi="BIZ UDP明朝 Medium" w:hint="eastAsia"/>
          <w:b/>
          <w:sz w:val="28"/>
          <w:szCs w:val="28"/>
          <w:bdr w:val="single" w:sz="4" w:space="0" w:color="auto"/>
          <w:shd w:val="pct15" w:color="auto" w:fill="FFFFFF"/>
        </w:rPr>
        <w:t>～</w:t>
      </w:r>
      <w:r w:rsidRPr="00C86322">
        <w:rPr>
          <w:rFonts w:ascii="BIZ UDP明朝 Medium" w:eastAsia="BIZ UDP明朝 Medium" w:hAnsi="BIZ UDP明朝 Medium" w:hint="eastAsia"/>
          <w:b/>
          <w:sz w:val="28"/>
          <w:szCs w:val="28"/>
          <w:bdr w:val="single" w:sz="4" w:space="0" w:color="auto"/>
          <w:shd w:val="pct15" w:color="auto" w:fill="FFFFFF"/>
        </w:rPr>
        <w:t>＞</w:t>
      </w:r>
    </w:p>
    <w:p w14:paraId="294E58C4" w14:textId="04042293" w:rsidR="00684D14" w:rsidRDefault="00EC4353" w:rsidP="000279D9">
      <w:pPr>
        <w:jc w:val="center"/>
        <w:rPr>
          <w:rFonts w:ascii="ＭＳ ゴシック" w:eastAsia="ＭＳ ゴシック" w:hAnsi="ＭＳ ゴシック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共通視点① </w:t>
      </w:r>
      <w:r w:rsidR="00684D14" w:rsidRPr="00CB3B29">
        <w:rPr>
          <w:rFonts w:ascii="ＭＳ ゴシック" w:eastAsia="ＭＳ ゴシック" w:hAnsi="ＭＳ ゴシック" w:hint="eastAsia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発災直後の委員間の連絡や集約（安否確認）方法やタイミング</w:t>
      </w:r>
    </w:p>
    <w:p w14:paraId="2FACD9D4" w14:textId="41691DB2" w:rsidR="00EC4353" w:rsidRPr="00EC4353" w:rsidRDefault="00EC4353" w:rsidP="00EC4353">
      <w:pPr>
        <w:rPr>
          <w:rFonts w:ascii="BIZ UDP明朝 Medium" w:eastAsia="BIZ UDP明朝 Medium" w:hAnsi="BIZ UDP明朝 Medium"/>
          <w:bCs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IZ UDP明朝 Medium" w:eastAsia="BIZ UDP明朝 Medium" w:hAnsi="BIZ UDP明朝 Medium" w:hint="eastAsia"/>
          <w:bCs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＜</w:t>
      </w:r>
      <w:r w:rsidRPr="00EC4353">
        <w:rPr>
          <w:rFonts w:ascii="BIZ UDP明朝 Medium" w:eastAsia="BIZ UDP明朝 Medium" w:hAnsi="BIZ UDP明朝 Medium" w:hint="eastAsia"/>
          <w:bCs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主な課題</w:t>
      </w:r>
      <w:r>
        <w:rPr>
          <w:rFonts w:ascii="BIZ UDP明朝 Medium" w:eastAsia="BIZ UDP明朝 Medium" w:hAnsi="BIZ UDP明朝 Medium" w:hint="eastAsia"/>
          <w:bCs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84D14" w:rsidRPr="00AD6A3D" w14:paraId="25F282BF" w14:textId="77777777" w:rsidTr="00684D14">
        <w:tc>
          <w:tcPr>
            <w:tcW w:w="9736" w:type="dxa"/>
          </w:tcPr>
          <w:p w14:paraId="3DB00D14" w14:textId="1B745981" w:rsidR="00684D14" w:rsidRPr="00AD6A3D" w:rsidRDefault="00684D14" w:rsidP="00AD6A3D">
            <w:pPr>
              <w:pStyle w:val="a4"/>
              <w:numPr>
                <w:ilvl w:val="0"/>
                <w:numId w:val="18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D6A3D">
              <w:rPr>
                <w:rFonts w:ascii="BIZ UDP明朝 Medium" w:eastAsia="BIZ UDP明朝 Medium" w:hAnsi="BIZ UDP明朝 Medium" w:hint="eastAsia"/>
              </w:rPr>
              <w:t>発災直後の民生委員同士の安否確認の指示ルート、連絡方法や連絡ルートなどが不明</w:t>
            </w:r>
            <w:r w:rsidR="00EF75D1" w:rsidRPr="00AD6A3D">
              <w:rPr>
                <w:rFonts w:ascii="BIZ UDP明朝 Medium" w:eastAsia="BIZ UDP明朝 Medium" w:hAnsi="BIZ UDP明朝 Medium" w:hint="eastAsia"/>
              </w:rPr>
              <w:t>であり、一人ひとりへ電話や対面で</w:t>
            </w:r>
            <w:r w:rsidRPr="00AD6A3D">
              <w:rPr>
                <w:rFonts w:ascii="BIZ UDP明朝 Medium" w:eastAsia="BIZ UDP明朝 Medium" w:hAnsi="BIZ UDP明朝 Medium" w:hint="eastAsia"/>
              </w:rPr>
              <w:t>状況確認</w:t>
            </w:r>
            <w:r w:rsidR="00EF75D1" w:rsidRPr="00AD6A3D">
              <w:rPr>
                <w:rFonts w:ascii="BIZ UDP明朝 Medium" w:eastAsia="BIZ UDP明朝 Medium" w:hAnsi="BIZ UDP明朝 Medium" w:hint="eastAsia"/>
              </w:rPr>
              <w:t>や情報共有を行うこと</w:t>
            </w:r>
            <w:r w:rsidRPr="00AD6A3D">
              <w:rPr>
                <w:rFonts w:ascii="BIZ UDP明朝 Medium" w:eastAsia="BIZ UDP明朝 Medium" w:hAnsi="BIZ UDP明朝 Medium" w:hint="eastAsia"/>
              </w:rPr>
              <w:t>に時間がかかり、</w:t>
            </w:r>
            <w:r w:rsidR="00EF75D1" w:rsidRPr="00AD6A3D">
              <w:rPr>
                <w:rFonts w:ascii="BIZ UDP明朝 Medium" w:eastAsia="BIZ UDP明朝 Medium" w:hAnsi="BIZ UDP明朝 Medium" w:hint="eastAsia"/>
              </w:rPr>
              <w:t>また会長への負担が集中し、</w:t>
            </w:r>
            <w:r w:rsidRPr="00AD6A3D">
              <w:rPr>
                <w:rFonts w:ascii="BIZ UDP明朝 Medium" w:eastAsia="BIZ UDP明朝 Medium" w:hAnsi="BIZ UDP明朝 Medium" w:hint="eastAsia"/>
              </w:rPr>
              <w:t>適切な把握ができな</w:t>
            </w:r>
            <w:r w:rsidR="00EF75D1" w:rsidRPr="00AD6A3D">
              <w:rPr>
                <w:rFonts w:ascii="BIZ UDP明朝 Medium" w:eastAsia="BIZ UDP明朝 Medium" w:hAnsi="BIZ UDP明朝 Medium" w:hint="eastAsia"/>
              </w:rPr>
              <w:t>くなった。</w:t>
            </w:r>
          </w:p>
        </w:tc>
      </w:tr>
    </w:tbl>
    <w:p w14:paraId="638EA1FE" w14:textId="77777777" w:rsidR="00684D14" w:rsidRPr="00AD6A3D" w:rsidRDefault="00684D14">
      <w:pPr>
        <w:rPr>
          <w:rFonts w:ascii="BIZ UDP明朝 Medium" w:eastAsia="BIZ UDP明朝 Medium" w:hAnsi="BIZ UDP明朝 Medium"/>
        </w:rPr>
      </w:pPr>
    </w:p>
    <w:p w14:paraId="71E9677C" w14:textId="10BE680C" w:rsidR="00EF75D1" w:rsidRPr="00EC4353" w:rsidRDefault="00EF75D1" w:rsidP="00C1631C">
      <w:pPr>
        <w:ind w:left="1081" w:hangingChars="450" w:hanging="1081"/>
        <w:rPr>
          <w:rFonts w:ascii="BIZ UDP明朝 Medium" w:eastAsia="BIZ UDP明朝 Medium" w:hAnsi="BIZ UDP明朝 Medium"/>
          <w:bCs/>
          <w:color w:val="FFFFFF" w:themeColor="background1"/>
        </w:rPr>
      </w:pPr>
      <w:r w:rsidRPr="00AD6A3D">
        <w:rPr>
          <w:rFonts w:ascii="BIZ UDP明朝 Medium" w:eastAsia="BIZ UDP明朝 Medium" w:hAnsi="BIZ UDP明朝 Medium" w:hint="eastAsia"/>
          <w:b/>
          <w:color w:val="FFFFFF" w:themeColor="background1"/>
          <w:highlight w:val="black"/>
          <w:bdr w:val="single" w:sz="4" w:space="0" w:color="auto"/>
        </w:rPr>
        <w:t>対応策</w:t>
      </w:r>
      <w:r w:rsidR="00EC4353" w:rsidRPr="00EC4353">
        <w:rPr>
          <w:rFonts w:ascii="BIZ UDP明朝 Medium" w:eastAsia="BIZ UDP明朝 Medium" w:hAnsi="BIZ UDP明朝 Medium" w:hint="eastAsia"/>
          <w:bCs/>
          <w:color w:val="FFFFFF" w:themeColor="background1"/>
        </w:rPr>
        <w:t xml:space="preserve"> </w:t>
      </w:r>
      <w:r w:rsidR="00EC4353">
        <w:rPr>
          <w:rFonts w:ascii="BIZ UDP明朝 Medium" w:eastAsia="BIZ UDP明朝 Medium" w:hAnsi="BIZ UDP明朝 Medium" w:hint="eastAsia"/>
          <w:bCs/>
        </w:rPr>
        <w:t>※指</w:t>
      </w:r>
      <w:r w:rsidR="00EC4353" w:rsidRPr="00EC4353">
        <w:rPr>
          <w:rFonts w:ascii="BIZ UDP明朝 Medium" w:eastAsia="BIZ UDP明朝 Medium" w:hAnsi="BIZ UDP明朝 Medium" w:hint="eastAsia"/>
          <w:bCs/>
        </w:rPr>
        <w:t>針改訂第４版『災害に備える民生委員・児童委員活動</w:t>
      </w:r>
      <w:r w:rsidR="00EC4353" w:rsidRPr="00EC4353">
        <w:rPr>
          <w:rFonts w:ascii="BIZ UDP明朝 Medium" w:eastAsia="BIZ UDP明朝 Medium" w:hAnsi="BIZ UDP明朝 Medium"/>
          <w:bCs/>
        </w:rPr>
        <w:t>10か条</w:t>
      </w:r>
      <w:r w:rsidR="00EC4353" w:rsidRPr="00EC4353">
        <w:rPr>
          <w:rFonts w:ascii="BIZ UDP明朝 Medium" w:eastAsia="BIZ UDP明朝 Medium" w:hAnsi="BIZ UDP明朝 Medium" w:hint="eastAsia"/>
          <w:bCs/>
        </w:rPr>
        <w:t>』より抜粋（以下、指針10か条より抜粋</w:t>
      </w:r>
      <w:r w:rsidR="00541AB4">
        <w:rPr>
          <w:rFonts w:ascii="BIZ UDP明朝 Medium" w:eastAsia="BIZ UDP明朝 Medium" w:hAnsi="BIZ UDP明朝 Medium" w:hint="eastAsia"/>
          <w:bCs/>
        </w:rPr>
        <w:t>）</w:t>
      </w:r>
    </w:p>
    <w:p w14:paraId="5960068F" w14:textId="77777777" w:rsidR="00EC4353" w:rsidRPr="00EC4353" w:rsidRDefault="00EC4353" w:rsidP="00EC4353">
      <w:pPr>
        <w:rPr>
          <w:rFonts w:ascii="BIZ UDP明朝 Medium" w:eastAsia="BIZ UDP明朝 Medium" w:hAnsi="BIZ UDP明朝 Medium"/>
          <w:bCs/>
        </w:rPr>
      </w:pPr>
    </w:p>
    <w:p w14:paraId="7C6821F5" w14:textId="79A4805B" w:rsidR="00A065E6" w:rsidRPr="00A065E6" w:rsidRDefault="00EF75D1" w:rsidP="002742EF">
      <w:pPr>
        <w:rPr>
          <w:rFonts w:ascii="ＭＳ ゴシック" w:eastAsia="ＭＳ ゴシック" w:hAnsi="ＭＳ ゴシック"/>
          <w:b/>
        </w:rPr>
      </w:pPr>
      <w:r w:rsidRPr="00177819">
        <w:rPr>
          <w:rFonts w:ascii="ＭＳ ゴシック" w:eastAsia="ＭＳ ゴシック" w:hAnsi="ＭＳ ゴシック" w:hint="eastAsia"/>
          <w:b/>
        </w:rPr>
        <w:t>１．</w:t>
      </w:r>
      <w:r w:rsidR="001B66C3" w:rsidRPr="00177819">
        <w:rPr>
          <w:rFonts w:ascii="ＭＳ ゴシック" w:eastAsia="ＭＳ ゴシック" w:hAnsi="ＭＳ ゴシック" w:hint="eastAsia"/>
          <w:b/>
        </w:rPr>
        <w:t>自分自身の安否情報の</w:t>
      </w:r>
      <w:r w:rsidR="002742EF" w:rsidRPr="00177819">
        <w:rPr>
          <w:rFonts w:ascii="ＭＳ ゴシック" w:eastAsia="ＭＳ ゴシック" w:hAnsi="ＭＳ ゴシック" w:hint="eastAsia"/>
          <w:b/>
        </w:rPr>
        <w:t>連絡</w:t>
      </w:r>
    </w:p>
    <w:tbl>
      <w:tblPr>
        <w:tblStyle w:val="a3"/>
        <w:tblW w:w="0" w:type="auto"/>
        <w:tblInd w:w="421" w:type="dxa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Look w:val="04A0" w:firstRow="1" w:lastRow="0" w:firstColumn="1" w:lastColumn="0" w:noHBand="0" w:noVBand="1"/>
      </w:tblPr>
      <w:tblGrid>
        <w:gridCol w:w="9295"/>
      </w:tblGrid>
      <w:tr w:rsidR="00A065E6" w14:paraId="76D585F7" w14:textId="77777777" w:rsidTr="000C401F">
        <w:tc>
          <w:tcPr>
            <w:tcW w:w="9315" w:type="dxa"/>
          </w:tcPr>
          <w:p w14:paraId="56B44D88" w14:textId="6BC160C2" w:rsidR="000C401F" w:rsidRPr="00A065E6" w:rsidRDefault="000C401F" w:rsidP="000C401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「</w:t>
            </w:r>
            <w:r w:rsidRPr="00EC4353">
              <w:rPr>
                <w:rFonts w:ascii="ＭＳ ゴシック" w:eastAsia="ＭＳ ゴシック" w:hAnsi="ＭＳ ゴシック" w:hint="eastAsia"/>
                <w:b/>
              </w:rPr>
              <w:t>委員同士の支え合い、民児協による委員支援を重視する</w:t>
            </w:r>
            <w:r>
              <w:rPr>
                <w:rFonts w:ascii="ＭＳ ゴシック" w:eastAsia="ＭＳ ゴシック" w:hAnsi="ＭＳ ゴシック" w:hint="eastAsia"/>
                <w:b/>
              </w:rPr>
              <w:t>」（指針第８条）</w:t>
            </w:r>
          </w:p>
          <w:p w14:paraId="59E9ACA8" w14:textId="77777777" w:rsidR="000C401F" w:rsidRDefault="000C401F" w:rsidP="000C401F">
            <w:pPr>
              <w:pStyle w:val="a4"/>
              <w:numPr>
                <w:ilvl w:val="0"/>
                <w:numId w:val="48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0C401F">
              <w:rPr>
                <w:rFonts w:ascii="BIZ UDP明朝 Medium" w:eastAsia="BIZ UDP明朝 Medium" w:hAnsi="BIZ UDP明朝 Medium" w:hint="eastAsia"/>
                <w:b/>
                <w:u w:val="wave"/>
              </w:rPr>
              <w:t>あらかじめ民児協として定めておいた方法</w:t>
            </w:r>
            <w:r w:rsidRPr="000C401F">
              <w:rPr>
                <w:rFonts w:ascii="BIZ UDP明朝 Medium" w:eastAsia="BIZ UDP明朝 Medium" w:hAnsi="BIZ UDP明朝 Medium" w:hint="eastAsia"/>
              </w:rPr>
              <w:t>に基づき、自らの状況や行動について</w:t>
            </w:r>
            <w:r w:rsidRPr="000C401F">
              <w:rPr>
                <w:rFonts w:ascii="BIZ UDP明朝 Medium" w:eastAsia="BIZ UDP明朝 Medium" w:hAnsi="BIZ UDP明朝 Medium" w:hint="eastAsia"/>
                <w:b/>
                <w:u w:val="wave"/>
              </w:rPr>
              <w:t>単位民児協会長等に連絡</w:t>
            </w:r>
            <w:r w:rsidRPr="000C401F">
              <w:rPr>
                <w:rFonts w:ascii="BIZ UDP明朝 Medium" w:eastAsia="BIZ UDP明朝 Medium" w:hAnsi="BIZ UDP明朝 Medium" w:hint="eastAsia"/>
              </w:rPr>
              <w:t>する。</w:t>
            </w:r>
          </w:p>
          <w:p w14:paraId="0B9539C2" w14:textId="781BB488" w:rsidR="00A065E6" w:rsidRPr="000C401F" w:rsidRDefault="000C401F" w:rsidP="000C401F">
            <w:pPr>
              <w:pStyle w:val="a4"/>
              <w:numPr>
                <w:ilvl w:val="0"/>
                <w:numId w:val="48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0C401F">
              <w:rPr>
                <w:rFonts w:ascii="BIZ UDP明朝 Medium" w:eastAsia="BIZ UDP明朝 Medium" w:hAnsi="BIZ UDP明朝 Medium" w:hint="eastAsia"/>
              </w:rPr>
              <w:t>この場合、しばらくは携帯電話等が通じにくい状況であるため、</w:t>
            </w:r>
            <w:r w:rsidRPr="000C401F">
              <w:rPr>
                <w:rFonts w:ascii="BIZ UDP明朝 Medium" w:eastAsia="BIZ UDP明朝 Medium" w:hAnsi="BIZ UDP明朝 Medium" w:hint="eastAsia"/>
                <w:b/>
                <w:u w:val="wave"/>
              </w:rPr>
              <w:t>安否情報の伝達・集約のためには複数の方法を定めておく</w:t>
            </w:r>
            <w:r w:rsidRPr="000C401F">
              <w:rPr>
                <w:rFonts w:ascii="BIZ UDP明朝 Medium" w:eastAsia="BIZ UDP明朝 Medium" w:hAnsi="BIZ UDP明朝 Medium" w:hint="eastAsia"/>
              </w:rPr>
              <w:t>ことが適当。</w:t>
            </w:r>
          </w:p>
        </w:tc>
      </w:tr>
    </w:tbl>
    <w:p w14:paraId="41E8C71C" w14:textId="74A9E052" w:rsidR="00367BBC" w:rsidRPr="00AD6A3D" w:rsidRDefault="00367BBC" w:rsidP="00367BBC">
      <w:pPr>
        <w:rPr>
          <w:rFonts w:ascii="BIZ UDP明朝 Medium" w:eastAsia="BIZ UDP明朝 Medium" w:hAnsi="BIZ UDP明朝 Medium"/>
        </w:rPr>
      </w:pPr>
    </w:p>
    <w:p w14:paraId="1A2B5597" w14:textId="77777777" w:rsidR="00FC3CB0" w:rsidRPr="00AD6A3D" w:rsidRDefault="00367BBC" w:rsidP="00FC3CB0">
      <w:pPr>
        <w:ind w:firstLineChars="200" w:firstLine="480"/>
        <w:rPr>
          <w:rFonts w:ascii="BIZ UDP明朝 Medium" w:eastAsia="BIZ UDP明朝 Medium" w:hAnsi="BIZ UDP明朝 Medium"/>
          <w:sz w:val="22"/>
        </w:rPr>
      </w:pPr>
      <w:r w:rsidRPr="00AD6A3D">
        <w:rPr>
          <w:rFonts w:ascii="BIZ UDP明朝 Medium" w:eastAsia="BIZ UDP明朝 Medium" w:hAnsi="BIZ UDP明朝 Medium" w:hint="eastAsia"/>
        </w:rPr>
        <w:t xml:space="preserve">　</w:t>
      </w:r>
      <w:r w:rsidR="00FC3CB0" w:rsidRPr="00AD6A3D">
        <w:rPr>
          <w:rFonts w:ascii="BIZ UDP明朝 Medium" w:eastAsia="BIZ UDP明朝 Medium" w:hAnsi="BIZ UDP明朝 Medium" w:hint="eastAsia"/>
          <w:sz w:val="22"/>
        </w:rPr>
        <w:t>【考えられる委員の安否情報の確認・伝達方法の例】</w:t>
      </w:r>
    </w:p>
    <w:tbl>
      <w:tblPr>
        <w:tblStyle w:val="a3"/>
        <w:tblW w:w="0" w:type="auto"/>
        <w:tblInd w:w="595" w:type="dxa"/>
        <w:tblLook w:val="04A0" w:firstRow="1" w:lastRow="0" w:firstColumn="1" w:lastColumn="0" w:noHBand="0" w:noVBand="1"/>
      </w:tblPr>
      <w:tblGrid>
        <w:gridCol w:w="2760"/>
        <w:gridCol w:w="3000"/>
        <w:gridCol w:w="3240"/>
      </w:tblGrid>
      <w:tr w:rsidR="00FC3CB0" w:rsidRPr="00AD6A3D" w14:paraId="72D4BF8F" w14:textId="77777777" w:rsidTr="004F45B3">
        <w:tc>
          <w:tcPr>
            <w:tcW w:w="2760" w:type="dxa"/>
            <w:shd w:val="clear" w:color="auto" w:fill="E7E6E6" w:themeFill="background2"/>
            <w:vAlign w:val="center"/>
          </w:tcPr>
          <w:p w14:paraId="0B7F4239" w14:textId="77777777" w:rsidR="00FC3CB0" w:rsidRPr="00AD6A3D" w:rsidRDefault="00FC3CB0" w:rsidP="00AD6A3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D6A3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通話やメールが利用可能</w:t>
            </w:r>
          </w:p>
        </w:tc>
        <w:tc>
          <w:tcPr>
            <w:tcW w:w="3000" w:type="dxa"/>
            <w:shd w:val="clear" w:color="auto" w:fill="E7E6E6" w:themeFill="background2"/>
            <w:vAlign w:val="center"/>
          </w:tcPr>
          <w:p w14:paraId="2C1C394F" w14:textId="77777777" w:rsidR="00FC3CB0" w:rsidRPr="00AD6A3D" w:rsidRDefault="00FC3CB0" w:rsidP="00AD6A3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D6A3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通話やメールはできないが、</w:t>
            </w:r>
          </w:p>
          <w:p w14:paraId="51CF52CE" w14:textId="77777777" w:rsidR="00FC3CB0" w:rsidRPr="00AD6A3D" w:rsidRDefault="00FC3CB0" w:rsidP="00AD6A3D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D6A3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通信機器は利用可能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9A89124" w14:textId="77777777" w:rsidR="00FC3CB0" w:rsidRPr="00AD6A3D" w:rsidRDefault="00FC3CB0" w:rsidP="00AD6A3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AD6A3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通信機器が利用不可</w:t>
            </w:r>
          </w:p>
        </w:tc>
      </w:tr>
      <w:tr w:rsidR="00FC3CB0" w:rsidRPr="00AD6A3D" w14:paraId="660A8336" w14:textId="77777777" w:rsidTr="00DF74B2">
        <w:tc>
          <w:tcPr>
            <w:tcW w:w="2760" w:type="dxa"/>
          </w:tcPr>
          <w:p w14:paraId="56598114" w14:textId="77777777" w:rsid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各委員が単位民児協会長等に直接連絡。</w:t>
            </w:r>
          </w:p>
          <w:p w14:paraId="454CAAA9" w14:textId="77777777" w:rsid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緊急連絡網に基づき安否確認。</w:t>
            </w:r>
          </w:p>
          <w:p w14:paraId="42E2B6E5" w14:textId="73D4C9BF" w:rsidR="00FC3CB0" w:rsidRP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メッセージアプリ「LINE」のグループ機能等利用。</w:t>
            </w:r>
          </w:p>
        </w:tc>
        <w:tc>
          <w:tcPr>
            <w:tcW w:w="3000" w:type="dxa"/>
          </w:tcPr>
          <w:p w14:paraId="5DDB6BB4" w14:textId="77777777" w:rsidR="005A1618" w:rsidRP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災害用伝言ダイヤル（171）を活用。</w:t>
            </w: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  <w:vertAlign w:val="superscript"/>
              </w:rPr>
              <w:t>注1</w:t>
            </w:r>
          </w:p>
          <w:p w14:paraId="2892D95C" w14:textId="0B808E30" w:rsidR="00FC3CB0" w:rsidRP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携帯電話各社の災害用伝言板を活用。</w:t>
            </w: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  <w:vertAlign w:val="superscript"/>
              </w:rPr>
              <w:t>注</w:t>
            </w:r>
            <w:r w:rsidR="00EF75D1" w:rsidRPr="005A1618">
              <w:rPr>
                <w:rFonts w:ascii="BIZ UDP明朝 Medium" w:eastAsia="BIZ UDP明朝 Medium" w:hAnsi="BIZ UDP明朝 Medium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240" w:type="dxa"/>
          </w:tcPr>
          <w:p w14:paraId="23BDA6FA" w14:textId="77777777" w:rsid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近隣の委員同士での徒歩での安否確認。</w:t>
            </w:r>
          </w:p>
          <w:p w14:paraId="0F41B006" w14:textId="635A8C1A" w:rsidR="00FC3CB0" w:rsidRPr="005A1618" w:rsidRDefault="00FC3CB0" w:rsidP="005A1618">
            <w:pPr>
              <w:pStyle w:val="a4"/>
              <w:numPr>
                <w:ilvl w:val="0"/>
                <w:numId w:val="19"/>
              </w:numPr>
              <w:ind w:leftChars="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5A1618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特定の避難所を各委員からの情報集約場所とし、単位民児協会長等が現地に出向いて情報を集約。</w:t>
            </w:r>
          </w:p>
        </w:tc>
      </w:tr>
    </w:tbl>
    <w:p w14:paraId="3C588ED3" w14:textId="77777777" w:rsidR="00EF75D1" w:rsidRPr="00AD6A3D" w:rsidRDefault="00EF75D1" w:rsidP="00EF75D1">
      <w:pPr>
        <w:snapToGrid w:val="0"/>
        <w:ind w:firstLineChars="300" w:firstLine="630"/>
        <w:rPr>
          <w:rFonts w:ascii="BIZ UDP明朝 Medium" w:eastAsia="BIZ UDP明朝 Medium" w:hAnsi="BIZ UDP明朝 Medium"/>
          <w:sz w:val="21"/>
          <w:szCs w:val="21"/>
        </w:rPr>
      </w:pPr>
      <w:bookmarkStart w:id="0" w:name="_Hlk185924886"/>
      <w:r w:rsidRPr="00AD6A3D">
        <w:rPr>
          <w:rFonts w:ascii="BIZ UDP明朝 Medium" w:eastAsia="BIZ UDP明朝 Medium" w:hAnsi="BIZ UDP明朝 Medium" w:hint="eastAsia"/>
          <w:sz w:val="21"/>
          <w:szCs w:val="21"/>
        </w:rPr>
        <w:t>注１　災害用伝言ダイヤル（171）</w:t>
      </w:r>
    </w:p>
    <w:p w14:paraId="7210DE3E" w14:textId="0C2AE86A" w:rsidR="005A1618" w:rsidRDefault="005A1618" w:rsidP="005A1618">
      <w:pPr>
        <w:pStyle w:val="a4"/>
        <w:numPr>
          <w:ilvl w:val="0"/>
          <w:numId w:val="20"/>
        </w:numPr>
        <w:snapToGrid w:val="0"/>
        <w:ind w:leftChars="0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EF75D1" w:rsidRPr="005A1618">
        <w:rPr>
          <w:rFonts w:ascii="BIZ UDP明朝 Medium" w:eastAsia="BIZ UDP明朝 Medium" w:hAnsi="BIZ UDP明朝 Medium" w:hint="eastAsia"/>
          <w:sz w:val="21"/>
          <w:szCs w:val="21"/>
        </w:rPr>
        <w:t>地震などの発生により、被災地への通信が増加し、つながりにくい状況になった場合にNTTにより提供される声の伝言板です。自らの電話番号で自身の状況を音声で登録すると、全国から確認することが可能となります。</w:t>
      </w:r>
    </w:p>
    <w:p w14:paraId="49C23A71" w14:textId="6522CF98" w:rsidR="00EF75D1" w:rsidRPr="005A1618" w:rsidRDefault="005A1618" w:rsidP="005A1618">
      <w:pPr>
        <w:pStyle w:val="a4"/>
        <w:numPr>
          <w:ilvl w:val="0"/>
          <w:numId w:val="20"/>
        </w:numPr>
        <w:snapToGrid w:val="0"/>
        <w:ind w:leftChars="0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  <w:r w:rsidR="00EF75D1" w:rsidRPr="005A1618">
        <w:rPr>
          <w:rFonts w:ascii="BIZ UDP明朝 Medium" w:eastAsia="BIZ UDP明朝 Medium" w:hAnsi="BIZ UDP明朝 Medium" w:hint="eastAsia"/>
          <w:sz w:val="21"/>
          <w:szCs w:val="21"/>
        </w:rPr>
        <w:t>「</w:t>
      </w:r>
      <w:r w:rsidR="00EF75D1" w:rsidRPr="005A1618">
        <w:rPr>
          <w:rFonts w:ascii="BIZ UDP明朝 Medium" w:eastAsia="BIZ UDP明朝 Medium" w:hAnsi="BIZ UDP明朝 Medium"/>
          <w:sz w:val="21"/>
          <w:szCs w:val="21"/>
        </w:rPr>
        <w:t>171</w:t>
      </w:r>
      <w:r w:rsidR="00EF75D1" w:rsidRPr="005A1618">
        <w:rPr>
          <w:rFonts w:ascii="BIZ UDP明朝 Medium" w:eastAsia="BIZ UDP明朝 Medium" w:hAnsi="BIZ UDP明朝 Medium" w:hint="eastAsia"/>
          <w:sz w:val="21"/>
          <w:szCs w:val="21"/>
        </w:rPr>
        <w:t>」にダイヤルし、音声ガイダンスにしたがって伝言の録音・再生ができます。</w:t>
      </w:r>
      <w:bookmarkEnd w:id="0"/>
    </w:p>
    <w:p w14:paraId="3B48EF1F" w14:textId="77777777" w:rsidR="00EF75D1" w:rsidRPr="00AD6A3D" w:rsidRDefault="00EF75D1" w:rsidP="00EF75D1">
      <w:pPr>
        <w:snapToGrid w:val="0"/>
        <w:ind w:firstLineChars="300" w:firstLine="630"/>
        <w:rPr>
          <w:rFonts w:ascii="BIZ UDP明朝 Medium" w:eastAsia="BIZ UDP明朝 Medium" w:hAnsi="BIZ UDP明朝 Medium"/>
          <w:sz w:val="21"/>
          <w:szCs w:val="21"/>
        </w:rPr>
      </w:pPr>
      <w:r w:rsidRPr="00AD6A3D">
        <w:rPr>
          <w:rFonts w:ascii="BIZ UDP明朝 Medium" w:eastAsia="BIZ UDP明朝 Medium" w:hAnsi="BIZ UDP明朝 Medium" w:hint="eastAsia"/>
          <w:sz w:val="21"/>
          <w:szCs w:val="21"/>
        </w:rPr>
        <w:t>注2　災害用伝言板</w:t>
      </w:r>
    </w:p>
    <w:p w14:paraId="2227672B" w14:textId="77777777" w:rsidR="005A1618" w:rsidRDefault="00EF75D1" w:rsidP="005A1618">
      <w:pPr>
        <w:pStyle w:val="a4"/>
        <w:numPr>
          <w:ilvl w:val="0"/>
          <w:numId w:val="22"/>
        </w:numPr>
        <w:snapToGrid w:val="0"/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5A1618">
        <w:rPr>
          <w:rFonts w:ascii="BIZ UDP明朝 Medium" w:eastAsia="BIZ UDP明朝 Medium" w:hAnsi="BIZ UDP明朝 Medium" w:hint="eastAsia"/>
          <w:sz w:val="21"/>
          <w:szCs w:val="21"/>
        </w:rPr>
        <w:t>大規模災害発生時、携帯電話各社により提供される伝言板です。データ通信のため、電話回線がつながりにくい場合でも、電話回線よりもつながりやすくなっています。</w:t>
      </w:r>
    </w:p>
    <w:p w14:paraId="3E026C5E" w14:textId="5F964023" w:rsidR="00EF75D1" w:rsidRPr="005A1618" w:rsidRDefault="00EF75D1" w:rsidP="005A1618">
      <w:pPr>
        <w:pStyle w:val="a4"/>
        <w:numPr>
          <w:ilvl w:val="0"/>
          <w:numId w:val="22"/>
        </w:numPr>
        <w:snapToGrid w:val="0"/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5A1618">
        <w:rPr>
          <w:rFonts w:ascii="BIZ UDP明朝 Medium" w:eastAsia="BIZ UDP明朝 Medium" w:hAnsi="BIZ UDP明朝 Medium" w:hint="eastAsia"/>
          <w:sz w:val="21"/>
          <w:szCs w:val="21"/>
        </w:rPr>
        <w:t>災害発生地域に居住している人が、自らの携帯電話から自身の状況を登録し、全国から確認することができます。また、安否情報を登録したことが、あらかじめ設定しておいたメールアドレスに送信されるようにするサービスもあります。</w:t>
      </w:r>
    </w:p>
    <w:p w14:paraId="7E0438DF" w14:textId="77777777" w:rsidR="00FC3CB0" w:rsidRDefault="00FC3CB0" w:rsidP="00EF75D1">
      <w:pPr>
        <w:snapToGrid w:val="0"/>
        <w:rPr>
          <w:rFonts w:ascii="BIZ UDP明朝 Medium" w:eastAsia="BIZ UDP明朝 Medium" w:hAnsi="BIZ UDP明朝 Medium"/>
        </w:rPr>
      </w:pPr>
    </w:p>
    <w:p w14:paraId="0306C458" w14:textId="77777777" w:rsidR="00986BB6" w:rsidRPr="00177819" w:rsidRDefault="001B66C3">
      <w:pPr>
        <w:rPr>
          <w:rFonts w:ascii="ＭＳ ゴシック" w:eastAsia="ＭＳ ゴシック" w:hAnsi="ＭＳ ゴシック"/>
          <w:b/>
        </w:rPr>
      </w:pPr>
      <w:r w:rsidRPr="00177819">
        <w:rPr>
          <w:rFonts w:ascii="ＭＳ ゴシック" w:eastAsia="ＭＳ ゴシック" w:hAnsi="ＭＳ ゴシック" w:hint="eastAsia"/>
          <w:b/>
        </w:rPr>
        <w:lastRenderedPageBreak/>
        <w:t>２．実効性のある取り組みに向けて</w:t>
      </w:r>
    </w:p>
    <w:p w14:paraId="35A704DD" w14:textId="5819525B" w:rsidR="00684D14" w:rsidRPr="00177819" w:rsidRDefault="00B77664" w:rsidP="00177819">
      <w:pPr>
        <w:rPr>
          <w:rFonts w:ascii="ＭＳ ゴシック" w:eastAsia="ＭＳ ゴシック" w:hAnsi="ＭＳ ゴシック"/>
          <w:b/>
        </w:rPr>
      </w:pPr>
      <w:r>
        <w:rPr>
          <w:rFonts w:ascii="BIZ UDP明朝 Medium" w:eastAsia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45B99F" wp14:editId="57126051">
                <wp:simplePos x="0" y="0"/>
                <wp:positionH relativeFrom="column">
                  <wp:posOffset>285750</wp:posOffset>
                </wp:positionH>
                <wp:positionV relativeFrom="paragraph">
                  <wp:posOffset>219076</wp:posOffset>
                </wp:positionV>
                <wp:extent cx="5924550" cy="476250"/>
                <wp:effectExtent l="0" t="0" r="0" b="0"/>
                <wp:wrapNone/>
                <wp:docPr id="21270896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118E1" id="正方形/長方形 2" o:spid="_x0000_s1026" style="position:absolute;margin-left:22.5pt;margin-top:17.25pt;width:466.5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" fillcolor="#fff2cc [663]" stroked="f" strokeweight="1pt"/>
            </w:pict>
          </mc:Fallback>
        </mc:AlternateContent>
      </w:r>
      <w:r w:rsidR="00177819" w:rsidRPr="00177819">
        <w:rPr>
          <w:rFonts w:ascii="ＭＳ ゴシック" w:eastAsia="ＭＳ ゴシック" w:hAnsi="ＭＳ ゴシック" w:hint="eastAsia"/>
          <w:b/>
        </w:rPr>
        <w:t>（１）</w:t>
      </w:r>
      <w:r w:rsidR="001B66C3" w:rsidRPr="00177819">
        <w:rPr>
          <w:rFonts w:ascii="ＭＳ ゴシック" w:eastAsia="ＭＳ ゴシック" w:hAnsi="ＭＳ ゴシック" w:hint="eastAsia"/>
          <w:b/>
        </w:rPr>
        <w:t>具体的な取り組み</w:t>
      </w:r>
      <w:r w:rsidR="00177819">
        <w:rPr>
          <w:rFonts w:ascii="ＭＳ ゴシック" w:eastAsia="ＭＳ ゴシック" w:hAnsi="ＭＳ ゴシック" w:hint="eastAsia"/>
          <w:b/>
        </w:rPr>
        <w:t>（事例）</w:t>
      </w:r>
    </w:p>
    <w:p w14:paraId="29E283FD" w14:textId="307F227B" w:rsidR="00B77664" w:rsidRDefault="00B02E72" w:rsidP="001C0A0F">
      <w:pPr>
        <w:ind w:firstLineChars="200" w:firstLine="480"/>
        <w:rPr>
          <w:rFonts w:ascii="BIZ UDP明朝 Medium" w:eastAsia="BIZ UDP明朝 Medium" w:hAnsi="BIZ UDP明朝 Medium"/>
          <w:b/>
          <w:bCs/>
          <w:bdr w:val="single" w:sz="4" w:space="0" w:color="auto"/>
        </w:rPr>
      </w:pPr>
      <w:r w:rsidRPr="00B77664">
        <w:rPr>
          <w:rFonts w:ascii="BIZ UDP明朝 Medium" w:eastAsia="BIZ UDP明朝 Medium" w:hAnsi="BIZ UDP明朝 Medium" w:hint="eastAsia"/>
          <w:b/>
          <w:bCs/>
          <w:bdr w:val="single" w:sz="4" w:space="0" w:color="auto"/>
        </w:rPr>
        <w:t>事例</w:t>
      </w:r>
    </w:p>
    <w:p w14:paraId="5D8CE6E8" w14:textId="233FBBF2" w:rsidR="00B77664" w:rsidRPr="00B77664" w:rsidRDefault="00B02E72" w:rsidP="00B77664">
      <w:pPr>
        <w:ind w:firstLineChars="200" w:firstLine="480"/>
        <w:rPr>
          <w:rFonts w:ascii="BIZ UDP明朝 Medium" w:eastAsia="BIZ UDP明朝 Medium" w:hAnsi="BIZ UDP明朝 Medium"/>
          <w:b/>
          <w:bCs/>
        </w:rPr>
      </w:pPr>
      <w:r w:rsidRPr="00B77664">
        <w:rPr>
          <w:rFonts w:ascii="BIZ UDP明朝 Medium" w:eastAsia="BIZ UDP明朝 Medium" w:hAnsi="BIZ UDP明朝 Medium" w:hint="eastAsia"/>
          <w:b/>
          <w:bCs/>
        </w:rPr>
        <w:t>グループLINE</w:t>
      </w:r>
      <w:r w:rsidR="00240B4E">
        <w:rPr>
          <w:rFonts w:ascii="BIZ UDP明朝 Medium" w:eastAsia="BIZ UDP明朝 Medium" w:hAnsi="BIZ UDP明朝 Medium" w:hint="eastAsia"/>
          <w:b/>
          <w:bCs/>
        </w:rPr>
        <w:t>の</w:t>
      </w:r>
      <w:r w:rsidRPr="00B77664">
        <w:rPr>
          <w:rFonts w:ascii="BIZ UDP明朝 Medium" w:eastAsia="BIZ UDP明朝 Medium" w:hAnsi="BIZ UDP明朝 Medium" w:hint="eastAsia"/>
          <w:b/>
          <w:bCs/>
        </w:rPr>
        <w:t>活用</w:t>
      </w:r>
      <w:r w:rsidR="00AB70A2" w:rsidRPr="00B77664">
        <w:rPr>
          <w:rFonts w:ascii="BIZ UDP明朝 Medium" w:eastAsia="BIZ UDP明朝 Medium" w:hAnsi="BIZ UDP明朝 Medium" w:hint="eastAsia"/>
          <w:b/>
          <w:bCs/>
        </w:rPr>
        <w:t>（</w:t>
      </w:r>
      <w:r w:rsidR="0045466A" w:rsidRPr="00B77664">
        <w:rPr>
          <w:rFonts w:ascii="BIZ UDP明朝 Medium" w:eastAsia="BIZ UDP明朝 Medium" w:hAnsi="BIZ UDP明朝 Medium" w:hint="eastAsia"/>
          <w:b/>
          <w:bCs/>
        </w:rPr>
        <w:t>令和6年能登半島地震被災地の単位民児協）</w:t>
      </w:r>
    </w:p>
    <w:p w14:paraId="144DA55B" w14:textId="71EE49AA" w:rsidR="005454D1" w:rsidRDefault="005454D1" w:rsidP="005454D1">
      <w:pPr>
        <w:ind w:firstLineChars="200" w:firstLine="4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[</w:t>
      </w:r>
      <w:r>
        <w:rPr>
          <w:rFonts w:ascii="BIZ UDP明朝 Medium" w:eastAsia="BIZ UDP明朝 Medium" w:hAnsi="BIZ UDP明朝 Medium" w:hint="eastAsia"/>
        </w:rPr>
        <w:t>概要]</w:t>
      </w:r>
    </w:p>
    <w:p w14:paraId="230952DD" w14:textId="53A73374" w:rsidR="00B77664" w:rsidRPr="00B77664" w:rsidRDefault="00C80D99" w:rsidP="00B77664">
      <w:pPr>
        <w:pStyle w:val="a4"/>
        <w:numPr>
          <w:ilvl w:val="0"/>
          <w:numId w:val="24"/>
        </w:numPr>
        <w:ind w:leftChars="0"/>
        <w:rPr>
          <w:rFonts w:ascii="BIZ UDP明朝 Medium" w:eastAsia="BIZ UDP明朝 Medium" w:hAnsi="BIZ UDP明朝 Medium"/>
        </w:rPr>
      </w:pPr>
      <w:r w:rsidRPr="005454D1">
        <w:rPr>
          <w:rFonts w:ascii="BIZ UDP明朝 Medium" w:eastAsia="BIZ UDP明朝 Medium" w:hAnsi="BIZ UDP明朝 Medium" w:hint="eastAsia"/>
        </w:rPr>
        <w:t>発災後の対応について、単位民児協メンバー同士で以下の</w:t>
      </w:r>
      <w:r w:rsidR="0045466A" w:rsidRPr="005454D1">
        <w:rPr>
          <w:rFonts w:ascii="BIZ UDP明朝 Medium" w:eastAsia="BIZ UDP明朝 Medium" w:hAnsi="BIZ UDP明朝 Medium" w:hint="eastAsia"/>
        </w:rPr>
        <w:t>事前の取り決め内容</w:t>
      </w:r>
      <w:r w:rsidRPr="005454D1">
        <w:rPr>
          <w:rFonts w:ascii="BIZ UDP明朝 Medium" w:eastAsia="BIZ UDP明朝 Medium" w:hAnsi="BIZ UDP明朝 Medium" w:hint="eastAsia"/>
        </w:rPr>
        <w:t>を定例会で確認し、実行した。</w:t>
      </w:r>
    </w:p>
    <w:tbl>
      <w:tblPr>
        <w:tblStyle w:val="a3"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83"/>
      </w:tblGrid>
      <w:tr w:rsidR="00C86322" w14:paraId="4FBA0229" w14:textId="77777777" w:rsidTr="00A62C7D">
        <w:trPr>
          <w:trHeight w:val="557"/>
        </w:trPr>
        <w:tc>
          <w:tcPr>
            <w:tcW w:w="1555" w:type="dxa"/>
            <w:vAlign w:val="center"/>
          </w:tcPr>
          <w:p w14:paraId="24C44D90" w14:textId="29150D74" w:rsidR="00C86322" w:rsidRDefault="00C86322" w:rsidP="0017781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タイミング</w:t>
            </w:r>
          </w:p>
        </w:tc>
        <w:tc>
          <w:tcPr>
            <w:tcW w:w="7583" w:type="dxa"/>
            <w:vAlign w:val="center"/>
          </w:tcPr>
          <w:p w14:paraId="19E05F70" w14:textId="3BA4E0FA" w:rsidR="00C86322" w:rsidRPr="00AB0C42" w:rsidRDefault="00AB0C42" w:rsidP="00AB0C42">
            <w:pPr>
              <w:pStyle w:val="a4"/>
              <w:numPr>
                <w:ilvl w:val="0"/>
                <w:numId w:val="26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主に、</w:t>
            </w:r>
            <w:r w:rsidR="007F379D" w:rsidRPr="00AB0C42">
              <w:rPr>
                <w:rFonts w:ascii="BIZ UDP明朝 Medium" w:eastAsia="BIZ UDP明朝 Medium" w:hAnsi="BIZ UDP明朝 Medium" w:hint="eastAsia"/>
              </w:rPr>
              <w:t>災害発生後1日以内</w:t>
            </w:r>
          </w:p>
        </w:tc>
      </w:tr>
      <w:tr w:rsidR="00C86322" w14:paraId="7FB28F87" w14:textId="77777777" w:rsidTr="00A62C7D">
        <w:trPr>
          <w:trHeight w:val="558"/>
        </w:trPr>
        <w:tc>
          <w:tcPr>
            <w:tcW w:w="1555" w:type="dxa"/>
            <w:vAlign w:val="center"/>
          </w:tcPr>
          <w:p w14:paraId="2DF1BAC2" w14:textId="31B92373" w:rsidR="00C86322" w:rsidRDefault="00C86322" w:rsidP="0017781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誰が</w:t>
            </w:r>
          </w:p>
        </w:tc>
        <w:tc>
          <w:tcPr>
            <w:tcW w:w="7583" w:type="dxa"/>
            <w:vAlign w:val="center"/>
          </w:tcPr>
          <w:p w14:paraId="2D96727A" w14:textId="58D17CAF" w:rsidR="00C86322" w:rsidRPr="00AB0C42" w:rsidRDefault="007F379D" w:rsidP="00AB0C42">
            <w:pPr>
              <w:pStyle w:val="a4"/>
              <w:numPr>
                <w:ilvl w:val="0"/>
                <w:numId w:val="2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B0C42">
              <w:rPr>
                <w:rFonts w:ascii="BIZ UDP明朝 Medium" w:eastAsia="BIZ UDP明朝 Medium" w:hAnsi="BIZ UDP明朝 Medium" w:hint="eastAsia"/>
              </w:rPr>
              <w:t>会長（もしくは副会長）</w:t>
            </w:r>
          </w:p>
        </w:tc>
      </w:tr>
      <w:tr w:rsidR="00C86322" w14:paraId="5861F965" w14:textId="77777777" w:rsidTr="00A62C7D">
        <w:tc>
          <w:tcPr>
            <w:tcW w:w="1555" w:type="dxa"/>
            <w:vAlign w:val="center"/>
          </w:tcPr>
          <w:p w14:paraId="00392CC0" w14:textId="05C0EE18" w:rsidR="00C86322" w:rsidRDefault="00C86322" w:rsidP="0017781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方法</w:t>
            </w:r>
          </w:p>
        </w:tc>
        <w:tc>
          <w:tcPr>
            <w:tcW w:w="7583" w:type="dxa"/>
            <w:vAlign w:val="center"/>
          </w:tcPr>
          <w:p w14:paraId="5654E1A5" w14:textId="77777777" w:rsidR="005454D1" w:rsidRDefault="007F379D" w:rsidP="00177819">
            <w:pPr>
              <w:pStyle w:val="a4"/>
              <w:numPr>
                <w:ilvl w:val="0"/>
                <w:numId w:val="2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454D1">
              <w:rPr>
                <w:rFonts w:ascii="BIZ UDP明朝 Medium" w:eastAsia="BIZ UDP明朝 Medium" w:hAnsi="BIZ UDP明朝 Medium" w:hint="eastAsia"/>
              </w:rPr>
              <w:t>委員にLINEグループにて安否確認連絡</w:t>
            </w:r>
          </w:p>
          <w:p w14:paraId="42AAF927" w14:textId="77777777" w:rsidR="005454D1" w:rsidRDefault="007F379D" w:rsidP="00177819">
            <w:pPr>
              <w:pStyle w:val="a4"/>
              <w:numPr>
                <w:ilvl w:val="0"/>
                <w:numId w:val="2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454D1">
              <w:rPr>
                <w:rFonts w:ascii="BIZ UDP明朝 Medium" w:eastAsia="BIZ UDP明朝 Medium" w:hAnsi="BIZ UDP明朝 Medium" w:hint="eastAsia"/>
              </w:rPr>
              <w:t>集約した委員の安否確認情報は、必ず市民児協事務局に共有</w:t>
            </w:r>
          </w:p>
          <w:p w14:paraId="2C767B39" w14:textId="48B77FB4" w:rsidR="007F379D" w:rsidRPr="005454D1" w:rsidRDefault="007F379D" w:rsidP="00177819">
            <w:pPr>
              <w:pStyle w:val="a4"/>
              <w:numPr>
                <w:ilvl w:val="0"/>
                <w:numId w:val="25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454D1">
              <w:rPr>
                <w:rFonts w:ascii="BIZ UDP明朝 Medium" w:eastAsia="BIZ UDP明朝 Medium" w:hAnsi="BIZ UDP明朝 Medium"/>
              </w:rPr>
              <w:t>携帯電話を使用していない委員については、会長が直接電話等で連絡する（会長が対応困難となる場合は副会長が実施）</w:t>
            </w:r>
          </w:p>
        </w:tc>
      </w:tr>
    </w:tbl>
    <w:p w14:paraId="791CFC18" w14:textId="1EE5C453" w:rsidR="00BE6BF9" w:rsidRPr="00AD6A3D" w:rsidRDefault="00A62C7D" w:rsidP="007F379D">
      <w:pPr>
        <w:rPr>
          <w:rFonts w:ascii="BIZ UDP明朝 Medium" w:eastAsia="BIZ UDP明朝 Medium" w:hAnsi="BIZ UDP明朝 Medium"/>
        </w:rPr>
      </w:pPr>
      <w:r>
        <w:rPr>
          <w:rFonts w:ascii="ＭＳ ゴシック" w:eastAsia="ＭＳ ゴシック" w:hAnsi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A96EB4" wp14:editId="31C7E0AC">
                <wp:simplePos x="0" y="0"/>
                <wp:positionH relativeFrom="column">
                  <wp:posOffset>4619625</wp:posOffset>
                </wp:positionH>
                <wp:positionV relativeFrom="paragraph">
                  <wp:posOffset>98425</wp:posOffset>
                </wp:positionV>
                <wp:extent cx="1590675" cy="1238250"/>
                <wp:effectExtent l="152400" t="19050" r="47625" b="38100"/>
                <wp:wrapNone/>
                <wp:docPr id="1385798074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238250"/>
                        </a:xfrm>
                        <a:prstGeom prst="wedgeEllipseCallout">
                          <a:avLst>
                            <a:gd name="adj1" fmla="val -58850"/>
                            <a:gd name="adj2" fmla="val -10378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10BFD" w14:textId="77777777" w:rsidR="00A62C7D" w:rsidRPr="00F02040" w:rsidRDefault="00A62C7D" w:rsidP="00A62C7D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F02040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単位民児協等で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の取り組みの参考に</w:t>
                            </w:r>
                            <w:r w:rsidRPr="00F02040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してみましょう！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96EB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6" type="#_x0000_t63" style="position:absolute;left:0;text-align:left;margin-left:363.75pt;margin-top:7.75pt;width:125.25pt;height:9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" adj="-1912,8558" fillcolor="#00b050" strokecolor="#00b050" strokeweight="1pt">
                <v:textbox>
                  <w:txbxContent>
                    <w:p w14:paraId="2F710BFD" w14:textId="77777777" w:rsidR="00A62C7D" w:rsidRPr="00F02040" w:rsidRDefault="00A62C7D" w:rsidP="00A62C7D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F02040">
                        <w:rPr>
                          <w:rFonts w:ascii="HGS創英角ﾎﾟｯﾌﾟ体" w:eastAsia="HGS創英角ﾎﾟｯﾌﾟ体" w:hAnsi="HGS創英角ﾎﾟｯﾌﾟ体" w:hint="eastAsia"/>
                        </w:rPr>
                        <w:t>単位民児協等で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の取り組みの参考に</w:t>
                      </w:r>
                      <w:r w:rsidRPr="00F02040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してみましょう！</w:t>
                      </w:r>
                    </w:p>
                  </w:txbxContent>
                </v:textbox>
              </v:shape>
            </w:pict>
          </mc:Fallback>
        </mc:AlternateContent>
      </w:r>
    </w:p>
    <w:p w14:paraId="68B48D99" w14:textId="6FF52147" w:rsidR="00300761" w:rsidRDefault="00356E9D" w:rsidP="00356E9D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（２）</w:t>
      </w:r>
      <w:r w:rsidR="00C80D99" w:rsidRPr="00177819">
        <w:rPr>
          <w:rFonts w:ascii="ＭＳ ゴシック" w:eastAsia="ＭＳ ゴシック" w:hAnsi="ＭＳ ゴシック" w:hint="eastAsia"/>
          <w:b/>
          <w:bCs/>
        </w:rPr>
        <w:t>今後の</w:t>
      </w:r>
      <w:r w:rsidR="00F02040">
        <w:rPr>
          <w:rFonts w:ascii="ＭＳ ゴシック" w:eastAsia="ＭＳ ゴシック" w:hAnsi="ＭＳ ゴシック" w:hint="eastAsia"/>
          <w:b/>
          <w:bCs/>
        </w:rPr>
        <w:t>民児協内外での</w:t>
      </w:r>
      <w:r w:rsidR="00C80D99" w:rsidRPr="00177819">
        <w:rPr>
          <w:rFonts w:ascii="ＭＳ ゴシック" w:eastAsia="ＭＳ ゴシック" w:hAnsi="ＭＳ ゴシック" w:hint="eastAsia"/>
          <w:b/>
          <w:bCs/>
        </w:rPr>
        <w:t>取り組みに向けた確認ポイント</w:t>
      </w:r>
    </w:p>
    <w:p w14:paraId="31DAB2D2" w14:textId="4849D9CA" w:rsidR="00F02040" w:rsidRDefault="00C80D99" w:rsidP="00F02040">
      <w:pPr>
        <w:ind w:firstLineChars="250" w:firstLine="602"/>
        <w:rPr>
          <w:rFonts w:ascii="ＭＳ ゴシック" w:eastAsia="ＭＳ ゴシック" w:hAnsi="ＭＳ ゴシック"/>
          <w:b/>
          <w:bCs/>
        </w:rPr>
      </w:pPr>
      <w:r w:rsidRPr="00177819">
        <w:rPr>
          <w:rFonts w:ascii="ＭＳ ゴシック" w:eastAsia="ＭＳ ゴシック" w:hAnsi="ＭＳ ゴシック" w:hint="eastAsia"/>
          <w:b/>
          <w:bCs/>
        </w:rPr>
        <w:t>（</w:t>
      </w:r>
      <w:r w:rsidR="00300761">
        <w:rPr>
          <w:rFonts w:ascii="ＭＳ ゴシック" w:eastAsia="ＭＳ ゴシック" w:hAnsi="ＭＳ ゴシック" w:hint="eastAsia"/>
          <w:b/>
          <w:bCs/>
        </w:rPr>
        <w:t xml:space="preserve">令和６年度 全民児連 </w:t>
      </w:r>
      <w:r w:rsidRPr="00177819">
        <w:rPr>
          <w:rFonts w:ascii="ＭＳ ゴシック" w:eastAsia="ＭＳ ゴシック" w:hAnsi="ＭＳ ゴシック" w:hint="eastAsia"/>
          <w:b/>
          <w:bCs/>
        </w:rPr>
        <w:t>評議員セミナーにおける協議結果）</w:t>
      </w:r>
    </w:p>
    <w:p w14:paraId="7E8A1DFC" w14:textId="77777777" w:rsidR="00300761" w:rsidRPr="00177819" w:rsidRDefault="00300761" w:rsidP="00300761">
      <w:pPr>
        <w:ind w:firstLineChars="1400" w:firstLine="3373"/>
        <w:rPr>
          <w:rFonts w:ascii="ＭＳ ゴシック" w:eastAsia="ＭＳ ゴシック" w:hAnsi="ＭＳ ゴシック"/>
          <w:b/>
          <w:bCs/>
        </w:rPr>
      </w:pPr>
    </w:p>
    <w:p w14:paraId="0C9D3804" w14:textId="3D4AF703" w:rsidR="0045466A" w:rsidRDefault="00BE6BF9" w:rsidP="0013095F">
      <w:pPr>
        <w:pStyle w:val="a4"/>
        <w:numPr>
          <w:ilvl w:val="0"/>
          <w:numId w:val="14"/>
        </w:numPr>
        <w:ind w:leftChars="0"/>
        <w:rPr>
          <w:rFonts w:ascii="ＭＳ ゴシック" w:eastAsia="ＭＳ ゴシック" w:hAnsi="ＭＳ ゴシック"/>
        </w:rPr>
      </w:pPr>
      <w:bookmarkStart w:id="1" w:name="_Hlk185929686"/>
      <w:r w:rsidRPr="00A659A7">
        <w:rPr>
          <w:rFonts w:ascii="ＭＳ ゴシック" w:eastAsia="ＭＳ ゴシック" w:hAnsi="ＭＳ ゴシック" w:hint="eastAsia"/>
        </w:rPr>
        <w:t>事前取り決めの機会・相手は誰か</w:t>
      </w:r>
      <w:r w:rsidR="0013095F">
        <w:rPr>
          <w:rFonts w:ascii="ＭＳ ゴシック" w:eastAsia="ＭＳ ゴシック" w:hAnsi="ＭＳ ゴシック" w:hint="eastAsia"/>
        </w:rPr>
        <w:t>（例）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1C0A0F" w14:paraId="2FBE0BD8" w14:textId="77777777" w:rsidTr="001C0A0F">
        <w:tc>
          <w:tcPr>
            <w:tcW w:w="9032" w:type="dxa"/>
          </w:tcPr>
          <w:p w14:paraId="6A999FE5" w14:textId="77777777" w:rsidR="001C0A0F" w:rsidRDefault="001C0A0F" w:rsidP="001C0A0F">
            <w:pPr>
              <w:pStyle w:val="a4"/>
              <w:numPr>
                <w:ilvl w:val="0"/>
                <w:numId w:val="28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単位民児協内のメンバー（全員o</w:t>
            </w:r>
            <w:r w:rsidRPr="001C0A0F">
              <w:rPr>
                <w:rFonts w:ascii="BIZ UDP明朝 Medium" w:eastAsia="BIZ UDP明朝 Medium" w:hAnsi="BIZ UDP明朝 Medium"/>
              </w:rPr>
              <w:t>r</w:t>
            </w:r>
            <w:r w:rsidRPr="001C0A0F">
              <w:rPr>
                <w:rFonts w:ascii="BIZ UDP明朝 Medium" w:eastAsia="BIZ UDP明朝 Medium" w:hAnsi="BIZ UDP明朝 Medium" w:hint="eastAsia"/>
              </w:rPr>
              <w:t>役員等）</w:t>
            </w:r>
          </w:p>
          <w:p w14:paraId="2297F381" w14:textId="77777777" w:rsidR="001C0A0F" w:rsidRDefault="001C0A0F" w:rsidP="001C0A0F">
            <w:pPr>
              <w:pStyle w:val="a4"/>
              <w:numPr>
                <w:ilvl w:val="0"/>
                <w:numId w:val="28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行政、市区町村民児協事務局</w:t>
            </w:r>
          </w:p>
          <w:p w14:paraId="08A4A797" w14:textId="2B0BFA6C" w:rsidR="001C0A0F" w:rsidRPr="001C0A0F" w:rsidRDefault="001C0A0F" w:rsidP="001C0A0F">
            <w:pPr>
              <w:pStyle w:val="a4"/>
              <w:numPr>
                <w:ilvl w:val="0"/>
                <w:numId w:val="28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市区町村民児協会長・役員等との調整・共有　　など</w:t>
            </w:r>
          </w:p>
        </w:tc>
      </w:tr>
      <w:bookmarkEnd w:id="1"/>
    </w:tbl>
    <w:p w14:paraId="4AC4EFD6" w14:textId="77777777" w:rsidR="00BE6BF9" w:rsidRPr="001C0A0F" w:rsidRDefault="00BE6BF9" w:rsidP="00BE6BF9">
      <w:pPr>
        <w:rPr>
          <w:rFonts w:ascii="BIZ UDP明朝 Medium" w:eastAsia="BIZ UDP明朝 Medium" w:hAnsi="BIZ UDP明朝 Medium"/>
        </w:rPr>
      </w:pPr>
    </w:p>
    <w:p w14:paraId="2443C958" w14:textId="2A1A0677" w:rsidR="0013095F" w:rsidRPr="0013095F" w:rsidRDefault="00BE6BF9" w:rsidP="0013095F">
      <w:pPr>
        <w:pStyle w:val="a4"/>
        <w:numPr>
          <w:ilvl w:val="0"/>
          <w:numId w:val="14"/>
        </w:numPr>
        <w:ind w:leftChars="0"/>
        <w:rPr>
          <w:rFonts w:ascii="ＭＳ ゴシック" w:eastAsia="ＭＳ ゴシック" w:hAnsi="ＭＳ ゴシック"/>
        </w:rPr>
      </w:pPr>
      <w:r w:rsidRPr="00A659A7">
        <w:rPr>
          <w:rFonts w:ascii="ＭＳ ゴシック" w:eastAsia="ＭＳ ゴシック" w:hAnsi="ＭＳ ゴシック" w:hint="eastAsia"/>
        </w:rPr>
        <w:t>事前</w:t>
      </w:r>
      <w:r w:rsidR="00AF7324" w:rsidRPr="00A659A7">
        <w:rPr>
          <w:rFonts w:ascii="ＭＳ ゴシック" w:eastAsia="ＭＳ ゴシック" w:hAnsi="ＭＳ ゴシック" w:hint="eastAsia"/>
        </w:rPr>
        <w:t>に取り決めておくべきことは何か</w:t>
      </w:r>
      <w:r w:rsidR="0013095F">
        <w:rPr>
          <w:rFonts w:ascii="ＭＳ ゴシック" w:eastAsia="ＭＳ ゴシック" w:hAnsi="ＭＳ ゴシック" w:hint="eastAsia"/>
        </w:rPr>
        <w:t>（例）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032"/>
      </w:tblGrid>
      <w:tr w:rsidR="001C0A0F" w14:paraId="2D43261E" w14:textId="77777777" w:rsidTr="001C0A0F">
        <w:tc>
          <w:tcPr>
            <w:tcW w:w="9032" w:type="dxa"/>
            <w:shd w:val="clear" w:color="auto" w:fill="E7E6E6" w:themeFill="background2"/>
          </w:tcPr>
          <w:p w14:paraId="19DF7974" w14:textId="3DAE8F70" w:rsidR="001C0A0F" w:rsidRPr="001C0A0F" w:rsidRDefault="001C0A0F" w:rsidP="001C0A0F">
            <w:pPr>
              <w:rPr>
                <w:rFonts w:ascii="ＭＳ ゴシック" w:eastAsia="ＭＳ ゴシック" w:hAnsi="ＭＳ ゴシック"/>
                <w:u w:val="single"/>
                <w:shd w:val="pct15" w:color="auto" w:fill="FFFFFF"/>
              </w:rPr>
            </w:pPr>
            <w:r w:rsidRPr="001C0A0F">
              <w:rPr>
                <w:rFonts w:ascii="ＭＳ ゴシック" w:eastAsia="ＭＳ ゴシック" w:hAnsi="ＭＳ ゴシック" w:hint="eastAsia"/>
                <w:u w:val="single"/>
              </w:rPr>
              <w:t>その１：タイミング</w:t>
            </w:r>
          </w:p>
        </w:tc>
      </w:tr>
      <w:tr w:rsidR="001C0A0F" w14:paraId="772256CD" w14:textId="77777777" w:rsidTr="001C0A0F">
        <w:tc>
          <w:tcPr>
            <w:tcW w:w="9032" w:type="dxa"/>
          </w:tcPr>
          <w:p w14:paraId="69812A00" w14:textId="77777777" w:rsidR="001C0A0F" w:rsidRDefault="001C0A0F" w:rsidP="001C0A0F">
            <w:pPr>
              <w:pStyle w:val="a4"/>
              <w:numPr>
                <w:ilvl w:val="0"/>
                <w:numId w:val="29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おおむね委員の身の安全が確保でき次第</w:t>
            </w:r>
          </w:p>
          <w:p w14:paraId="77CE07F4" w14:textId="77777777" w:rsidR="001C0A0F" w:rsidRDefault="001C0A0F" w:rsidP="001C0A0F">
            <w:pPr>
              <w:pStyle w:val="a4"/>
              <w:numPr>
                <w:ilvl w:val="0"/>
                <w:numId w:val="29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市行政から委員に安否確認依頼メールが入り次第　など</w:t>
            </w:r>
          </w:p>
          <w:p w14:paraId="041A119D" w14:textId="0D687AAD" w:rsidR="001C0A0F" w:rsidRPr="001C0A0F" w:rsidRDefault="001C0A0F" w:rsidP="001C0A0F">
            <w:pPr>
              <w:pStyle w:val="a4"/>
              <w:numPr>
                <w:ilvl w:val="0"/>
                <w:numId w:val="32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発災後２週間程度以内が目安</w:t>
            </w:r>
          </w:p>
        </w:tc>
      </w:tr>
      <w:tr w:rsidR="001C0A0F" w14:paraId="015EBB0E" w14:textId="77777777" w:rsidTr="001C0A0F">
        <w:tc>
          <w:tcPr>
            <w:tcW w:w="9032" w:type="dxa"/>
            <w:shd w:val="clear" w:color="auto" w:fill="E7E6E6" w:themeFill="background2"/>
          </w:tcPr>
          <w:p w14:paraId="3C6ECA96" w14:textId="79E37E6F" w:rsidR="001C0A0F" w:rsidRPr="001C0A0F" w:rsidRDefault="001C0A0F" w:rsidP="001C0A0F">
            <w:pPr>
              <w:rPr>
                <w:rFonts w:ascii="ＭＳ ゴシック" w:eastAsia="ＭＳ ゴシック" w:hAnsi="ＭＳ ゴシック"/>
                <w:u w:val="single"/>
                <w:shd w:val="pct15" w:color="auto" w:fill="FFFFFF"/>
              </w:rPr>
            </w:pPr>
            <w:r w:rsidRPr="001C0A0F">
              <w:rPr>
                <w:rFonts w:ascii="ＭＳ ゴシック" w:eastAsia="ＭＳ ゴシック" w:hAnsi="ＭＳ ゴシック" w:hint="eastAsia"/>
                <w:u w:val="single"/>
              </w:rPr>
              <w:t>その２：連絡の主体と相手</w:t>
            </w:r>
          </w:p>
        </w:tc>
      </w:tr>
      <w:tr w:rsidR="001C0A0F" w14:paraId="2B8D85BA" w14:textId="77777777" w:rsidTr="001C0A0F">
        <w:tc>
          <w:tcPr>
            <w:tcW w:w="9032" w:type="dxa"/>
          </w:tcPr>
          <w:p w14:paraId="717C9E6E" w14:textId="77777777" w:rsidR="001C0A0F" w:rsidRDefault="001C0A0F" w:rsidP="001C0A0F">
            <w:pPr>
              <w:pStyle w:val="a4"/>
              <w:numPr>
                <w:ilvl w:val="0"/>
                <w:numId w:val="30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会長（もしくは副会長）から各委員へ</w:t>
            </w:r>
          </w:p>
          <w:p w14:paraId="54D6D0B4" w14:textId="77777777" w:rsidR="001C0A0F" w:rsidRDefault="001C0A0F" w:rsidP="001C0A0F">
            <w:pPr>
              <w:pStyle w:val="a4"/>
              <w:numPr>
                <w:ilvl w:val="0"/>
                <w:numId w:val="30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各委員から会長へ</w:t>
            </w:r>
          </w:p>
          <w:p w14:paraId="2A3AC468" w14:textId="23C50760" w:rsidR="001C0A0F" w:rsidRPr="001C0A0F" w:rsidRDefault="001C0A0F" w:rsidP="001C0A0F">
            <w:pPr>
              <w:pStyle w:val="a4"/>
              <w:numPr>
                <w:ilvl w:val="0"/>
                <w:numId w:val="30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集約した内容は会長（もしくは副会長）から行政や市民児協事務局担当者へ</w:t>
            </w:r>
            <w:r>
              <w:rPr>
                <w:rFonts w:ascii="BIZ UDP明朝 Medium" w:eastAsia="BIZ UDP明朝 Medium" w:hAnsi="BIZ UDP明朝 Medium" w:hint="eastAsia"/>
              </w:rPr>
              <w:t xml:space="preserve">　など</w:t>
            </w:r>
          </w:p>
        </w:tc>
      </w:tr>
      <w:tr w:rsidR="001C0A0F" w14:paraId="1A71969A" w14:textId="77777777" w:rsidTr="001C0A0F">
        <w:tc>
          <w:tcPr>
            <w:tcW w:w="9032" w:type="dxa"/>
            <w:shd w:val="clear" w:color="auto" w:fill="E7E6E6" w:themeFill="background2"/>
          </w:tcPr>
          <w:p w14:paraId="34040CF3" w14:textId="54423B12" w:rsidR="001C0A0F" w:rsidRPr="001C0A0F" w:rsidRDefault="001C0A0F" w:rsidP="001C0A0F">
            <w:pPr>
              <w:rPr>
                <w:rFonts w:ascii="ＭＳ ゴシック" w:eastAsia="ＭＳ ゴシック" w:hAnsi="ＭＳ ゴシック"/>
                <w:u w:val="single"/>
                <w:shd w:val="pct15" w:color="auto" w:fill="FFFFFF"/>
              </w:rPr>
            </w:pPr>
            <w:r w:rsidRPr="001C0A0F">
              <w:rPr>
                <w:rFonts w:ascii="ＭＳ ゴシック" w:eastAsia="ＭＳ ゴシック" w:hAnsi="ＭＳ ゴシック" w:hint="eastAsia"/>
                <w:u w:val="single"/>
              </w:rPr>
              <w:t>その３：方法</w:t>
            </w:r>
          </w:p>
        </w:tc>
      </w:tr>
      <w:tr w:rsidR="001C0A0F" w14:paraId="53B4E250" w14:textId="77777777" w:rsidTr="001C0A0F">
        <w:tc>
          <w:tcPr>
            <w:tcW w:w="9032" w:type="dxa"/>
          </w:tcPr>
          <w:p w14:paraId="7D882A22" w14:textId="77777777" w:rsidR="001C0A0F" w:rsidRDefault="001C0A0F" w:rsidP="001C0A0F">
            <w:pPr>
              <w:pStyle w:val="a4"/>
              <w:numPr>
                <w:ilvl w:val="0"/>
                <w:numId w:val="3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LINEグループやLINEワークス、またはメールを活用</w:t>
            </w:r>
          </w:p>
          <w:p w14:paraId="6BC55010" w14:textId="77777777" w:rsidR="001C0A0F" w:rsidRDefault="001C0A0F" w:rsidP="001C0A0F">
            <w:pPr>
              <w:pStyle w:val="a4"/>
              <w:numPr>
                <w:ilvl w:val="0"/>
                <w:numId w:val="3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携帯電話を不所持の委員には、緊急連絡網として固定電話を活用</w:t>
            </w:r>
          </w:p>
          <w:p w14:paraId="12AB60FF" w14:textId="02FD552C" w:rsidR="001C0A0F" w:rsidRPr="001C0A0F" w:rsidRDefault="001C0A0F" w:rsidP="001C0A0F">
            <w:pPr>
              <w:pStyle w:val="a4"/>
              <w:numPr>
                <w:ilvl w:val="0"/>
                <w:numId w:val="3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1C0A0F">
              <w:rPr>
                <w:rFonts w:ascii="BIZ UDP明朝 Medium" w:eastAsia="BIZ UDP明朝 Medium" w:hAnsi="BIZ UDP明朝 Medium" w:hint="eastAsia"/>
              </w:rPr>
              <w:t>上記の方法でも速やかに安否確認ができない委員には、単位民児協会長や近隣の委員等で直接安否確認を実施</w:t>
            </w:r>
            <w:r>
              <w:rPr>
                <w:rFonts w:ascii="BIZ UDP明朝 Medium" w:eastAsia="BIZ UDP明朝 Medium" w:hAnsi="BIZ UDP明朝 Medium" w:hint="eastAsia"/>
              </w:rPr>
              <w:t xml:space="preserve">　など</w:t>
            </w:r>
          </w:p>
        </w:tc>
      </w:tr>
    </w:tbl>
    <w:p w14:paraId="78AEAEA3" w14:textId="77777777" w:rsidR="00AF7324" w:rsidRDefault="00AF7324" w:rsidP="00BE6BF9">
      <w:pPr>
        <w:rPr>
          <w:rFonts w:ascii="BIZ UDP明朝 Medium" w:eastAsia="BIZ UDP明朝 Medium" w:hAnsi="BIZ UDP明朝 Medium"/>
        </w:rPr>
      </w:pPr>
    </w:p>
    <w:p w14:paraId="532087D3" w14:textId="5F19EE41" w:rsidR="008F7147" w:rsidRDefault="001C0A0F" w:rsidP="00BE6BF9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lastRenderedPageBreak/>
        <w:t>（３）有識者</w:t>
      </w:r>
      <w:r w:rsidR="008F7147">
        <w:rPr>
          <w:rFonts w:ascii="ＭＳ ゴシック" w:eastAsia="ＭＳ ゴシック" w:hAnsi="ＭＳ ゴシック" w:hint="eastAsia"/>
          <w:b/>
          <w:bCs/>
        </w:rPr>
        <w:t>からのコメント（取り組みのツボ！）</w:t>
      </w:r>
    </w:p>
    <w:p w14:paraId="726AEFBD" w14:textId="795A0334" w:rsidR="00674215" w:rsidRPr="00240B4E" w:rsidRDefault="00674215" w:rsidP="00674215">
      <w:pPr>
        <w:jc w:val="righ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一般社団法人 </w:t>
      </w:r>
      <w:r>
        <w:rPr>
          <w:rFonts w:ascii="ＭＳ ゴシック" w:eastAsia="ＭＳ ゴシック" w:hAnsi="ＭＳ ゴシック"/>
          <w:b/>
          <w:bCs/>
        </w:rPr>
        <w:t>FEEL</w:t>
      </w:r>
      <w:r>
        <w:rPr>
          <w:rFonts w:ascii="ＭＳ ゴシック" w:eastAsia="ＭＳ ゴシック" w:hAnsi="ＭＳ ゴシック" w:hint="eastAsia"/>
          <w:b/>
          <w:bCs/>
        </w:rPr>
        <w:t xml:space="preserve"> Do</w:t>
      </w:r>
      <w:r>
        <w:rPr>
          <w:rFonts w:ascii="ＭＳ ゴシック" w:eastAsia="ＭＳ ゴシック" w:hAnsi="ＭＳ ゴシック"/>
          <w:b/>
          <w:bCs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</w:rPr>
        <w:t>代表理事 桒原 英文 氏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8F7147" w14:paraId="3C2D0F98" w14:textId="77777777" w:rsidTr="00C261CD">
        <w:tc>
          <w:tcPr>
            <w:tcW w:w="9599" w:type="dxa"/>
          </w:tcPr>
          <w:p w14:paraId="37FDA989" w14:textId="6C6AAE75" w:rsidR="00C261CD" w:rsidRPr="00C0162B" w:rsidRDefault="00C261CD" w:rsidP="001A481A">
            <w:pPr>
              <w:ind w:firstLineChars="100" w:firstLine="240"/>
              <w:rPr>
                <w:rFonts w:ascii="BIZ UDPゴシック" w:eastAsia="BIZ UDPゴシック" w:hAnsi="BIZ UDPゴシック"/>
              </w:rPr>
            </w:pPr>
            <w:bookmarkStart w:id="2" w:name="_Hlk187836034"/>
            <w:r w:rsidRPr="00C261CD">
              <w:rPr>
                <w:rFonts w:ascii="BIZ UDPゴシック" w:eastAsia="BIZ UDPゴシック" w:hAnsi="BIZ UDPゴシック" w:hint="eastAsia"/>
              </w:rPr>
              <w:t>発災時に通信手段が困難な</w:t>
            </w:r>
            <w:r w:rsidR="00625A17">
              <w:rPr>
                <w:rFonts w:ascii="BIZ UDPゴシック" w:eastAsia="BIZ UDPゴシック" w:hAnsi="BIZ UDPゴシック" w:hint="eastAsia"/>
              </w:rPr>
              <w:t>なか</w:t>
            </w:r>
            <w:r w:rsidRPr="00C261CD">
              <w:rPr>
                <w:rFonts w:ascii="BIZ UDPゴシック" w:eastAsia="BIZ UDPゴシック" w:hAnsi="BIZ UDPゴシック" w:hint="eastAsia"/>
              </w:rPr>
              <w:t>、委員間で連絡を取り合うことは、安否や所在の確認のみならず</w:t>
            </w:r>
            <w:r w:rsidR="00BA13D0">
              <w:rPr>
                <w:rFonts w:ascii="BIZ UDPゴシック" w:eastAsia="BIZ UDPゴシック" w:hAnsi="BIZ UDPゴシック" w:hint="eastAsia"/>
              </w:rPr>
              <w:t>、</w:t>
            </w:r>
            <w:r w:rsidRPr="00C261CD">
              <w:rPr>
                <w:rFonts w:ascii="BIZ UDPゴシック" w:eastAsia="BIZ UDPゴシック" w:hAnsi="BIZ UDPゴシック" w:hint="eastAsia"/>
              </w:rPr>
              <w:t>委員が孤立し</w:t>
            </w:r>
            <w:r w:rsidR="00BA13D0">
              <w:rPr>
                <w:rFonts w:ascii="BIZ UDPゴシック" w:eastAsia="BIZ UDPゴシック" w:hAnsi="BIZ UDPゴシック" w:hint="eastAsia"/>
              </w:rPr>
              <w:t>発災時・発災後の対応に</w:t>
            </w:r>
            <w:r w:rsidRPr="00C261CD">
              <w:rPr>
                <w:rFonts w:ascii="BIZ UDPゴシック" w:eastAsia="BIZ UDPゴシック" w:hAnsi="BIZ UDPゴシック" w:hint="eastAsia"/>
              </w:rPr>
              <w:t>困らない</w:t>
            </w:r>
            <w:r w:rsidR="00AE4BB3">
              <w:rPr>
                <w:rFonts w:ascii="BIZ UDPゴシック" w:eastAsia="BIZ UDPゴシック" w:hAnsi="BIZ UDPゴシック" w:hint="eastAsia"/>
              </w:rPr>
              <w:t>ようにする</w:t>
            </w:r>
            <w:r w:rsidRPr="00C261CD">
              <w:rPr>
                <w:rFonts w:ascii="BIZ UDPゴシック" w:eastAsia="BIZ UDPゴシック" w:hAnsi="BIZ UDPゴシック" w:hint="eastAsia"/>
              </w:rPr>
              <w:t>ためと</w:t>
            </w:r>
            <w:r w:rsidR="001A481A">
              <w:rPr>
                <w:rFonts w:ascii="BIZ UDPゴシック" w:eastAsia="BIZ UDPゴシック" w:hAnsi="BIZ UDPゴシック" w:hint="eastAsia"/>
              </w:rPr>
              <w:t>、</w:t>
            </w:r>
            <w:r w:rsidRPr="00C261CD">
              <w:rPr>
                <w:rFonts w:ascii="BIZ UDPゴシック" w:eastAsia="BIZ UDPゴシック" w:hAnsi="BIZ UDPゴシック" w:hint="eastAsia"/>
              </w:rPr>
              <w:t>民児協機能の回復を図ること</w:t>
            </w:r>
            <w:r w:rsidRPr="00C0162B">
              <w:rPr>
                <w:rFonts w:ascii="BIZ UDPゴシック" w:eastAsia="BIZ UDPゴシック" w:hAnsi="BIZ UDPゴシック" w:hint="eastAsia"/>
              </w:rPr>
              <w:t>が主な目的</w:t>
            </w:r>
            <w:r w:rsidR="001A481A" w:rsidRPr="00C0162B">
              <w:rPr>
                <w:rFonts w:ascii="BIZ UDPゴシック" w:eastAsia="BIZ UDPゴシック" w:hAnsi="BIZ UDPゴシック" w:hint="eastAsia"/>
              </w:rPr>
              <w:t>であると考えてい</w:t>
            </w:r>
            <w:r w:rsidRPr="00C0162B">
              <w:rPr>
                <w:rFonts w:ascii="BIZ UDPゴシック" w:eastAsia="BIZ UDPゴシック" w:hAnsi="BIZ UDPゴシック" w:hint="eastAsia"/>
              </w:rPr>
              <w:t>ます。この目的を達成するため</w:t>
            </w:r>
            <w:r w:rsidR="00627E05" w:rsidRPr="00C0162B">
              <w:rPr>
                <w:rFonts w:ascii="BIZ UDPゴシック" w:eastAsia="BIZ UDPゴシック" w:hAnsi="BIZ UDPゴシック" w:hint="eastAsia"/>
              </w:rPr>
              <w:t>に複数</w:t>
            </w:r>
            <w:r w:rsidRPr="00C0162B">
              <w:rPr>
                <w:rFonts w:ascii="BIZ UDPゴシック" w:eastAsia="BIZ UDPゴシック" w:hAnsi="BIZ UDPゴシック" w:hint="eastAsia"/>
              </w:rPr>
              <w:t>の方法を取り入れましょう。</w:t>
            </w:r>
          </w:p>
          <w:p w14:paraId="537B0E5D" w14:textId="617A676C" w:rsidR="00C261CD" w:rsidRPr="00C0162B" w:rsidRDefault="00C261CD" w:rsidP="00C0162B">
            <w:pPr>
              <w:pStyle w:val="a4"/>
              <w:numPr>
                <w:ilvl w:val="0"/>
                <w:numId w:val="49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0162B">
              <w:rPr>
                <w:rFonts w:ascii="BIZ UDPゴシック" w:eastAsia="BIZ UDPゴシック" w:hAnsi="BIZ UDPゴシック"/>
              </w:rPr>
              <w:t>安否確認方法として</w:t>
            </w:r>
            <w:r w:rsidR="001A481A" w:rsidRPr="00C0162B">
              <w:rPr>
                <w:rFonts w:ascii="BIZ UDPゴシック" w:eastAsia="BIZ UDPゴシック" w:hAnsi="BIZ UDPゴシック" w:hint="eastAsia"/>
              </w:rPr>
              <w:t>さまざま</w:t>
            </w:r>
            <w:r w:rsidRPr="00C0162B">
              <w:rPr>
                <w:rFonts w:ascii="BIZ UDPゴシック" w:eastAsia="BIZ UDPゴシック" w:hAnsi="BIZ UDPゴシック"/>
              </w:rPr>
              <w:t>な方法が考えられます。</w:t>
            </w:r>
            <w:r w:rsidR="001A481A" w:rsidRPr="00C0162B">
              <w:rPr>
                <w:rFonts w:ascii="BIZ UDPゴシック" w:eastAsia="BIZ UDPゴシック" w:hAnsi="BIZ UDPゴシック" w:hint="eastAsia"/>
              </w:rPr>
              <w:t>発災</w:t>
            </w:r>
            <w:r w:rsidRPr="00C0162B">
              <w:rPr>
                <w:rFonts w:ascii="BIZ UDPゴシック" w:eastAsia="BIZ UDPゴシック" w:hAnsi="BIZ UDPゴシック"/>
              </w:rPr>
              <w:t>時に民児協や各委員がどのような機能が欲しいのか、どのようなツールやシステムであれば利用しやすいのか、それぞれのメリットとデメリットの確認など</w:t>
            </w:r>
            <w:r w:rsidR="001A481A" w:rsidRPr="00C0162B">
              <w:rPr>
                <w:rFonts w:ascii="BIZ UDPゴシック" w:eastAsia="BIZ UDPゴシック" w:hAnsi="BIZ UDPゴシック" w:hint="eastAsia"/>
              </w:rPr>
              <w:t>をあらた</w:t>
            </w:r>
            <w:r w:rsidRPr="00C0162B">
              <w:rPr>
                <w:rFonts w:ascii="BIZ UDPゴシック" w:eastAsia="BIZ UDPゴシック" w:hAnsi="BIZ UDPゴシック"/>
              </w:rPr>
              <w:t>めて検討して</w:t>
            </w:r>
            <w:r w:rsidR="001A481A" w:rsidRPr="00C0162B">
              <w:rPr>
                <w:rFonts w:ascii="BIZ UDPゴシック" w:eastAsia="BIZ UDPゴシック" w:hAnsi="BIZ UDPゴシック" w:hint="eastAsia"/>
              </w:rPr>
              <w:t>くだ</w:t>
            </w:r>
            <w:r w:rsidRPr="00C0162B">
              <w:rPr>
                <w:rFonts w:ascii="BIZ UDPゴシック" w:eastAsia="BIZ UDPゴシック" w:hAnsi="BIZ UDPゴシック"/>
              </w:rPr>
              <w:t>さい。</w:t>
            </w:r>
            <w:r w:rsidR="006B082B" w:rsidRPr="00C0162B">
              <w:rPr>
                <w:rFonts w:ascii="BIZ UDPゴシック" w:eastAsia="BIZ UDPゴシック" w:hAnsi="BIZ UDPゴシック" w:hint="eastAsia"/>
              </w:rPr>
              <w:t>ちなみに、</w:t>
            </w:r>
            <w:r w:rsidR="00627E05" w:rsidRPr="00C0162B">
              <w:rPr>
                <w:rFonts w:ascii="BIZ UDPゴシック" w:eastAsia="BIZ UDPゴシック" w:hAnsi="BIZ UDPゴシック" w:hint="eastAsia"/>
              </w:rPr>
              <w:t>民児協では</w:t>
            </w:r>
            <w:r w:rsidR="006B082B" w:rsidRPr="00C0162B">
              <w:rPr>
                <w:rFonts w:ascii="BIZ UDPゴシック" w:eastAsia="BIZ UDPゴシック" w:hAnsi="BIZ UDPゴシック" w:hint="eastAsia"/>
              </w:rPr>
              <w:t>コミュニケーションアプリ「LINE」の</w:t>
            </w:r>
            <w:r w:rsidR="00627E05" w:rsidRPr="00C0162B">
              <w:rPr>
                <w:rFonts w:ascii="BIZ UDPゴシック" w:eastAsia="BIZ UDPゴシック" w:hAnsi="BIZ UDPゴシック" w:hint="eastAsia"/>
              </w:rPr>
              <w:t>グループ</w:t>
            </w:r>
            <w:r w:rsidR="00627E05" w:rsidRPr="00C0162B">
              <w:rPr>
                <w:rFonts w:ascii="BIZ UDPゴシック" w:eastAsia="BIZ UDPゴシック" w:hAnsi="BIZ UDPゴシック"/>
              </w:rPr>
              <w:t>LINEを活用しているところが増えています。</w:t>
            </w:r>
            <w:r w:rsidR="006B082B" w:rsidRPr="00C0162B">
              <w:rPr>
                <w:rFonts w:ascii="BIZ UDPゴシック" w:eastAsia="BIZ UDPゴシック" w:hAnsi="BIZ UDPゴシック" w:hint="eastAsia"/>
              </w:rPr>
              <w:t>参考までに、</w:t>
            </w:r>
            <w:r w:rsidRPr="00C0162B">
              <w:rPr>
                <w:rFonts w:ascii="BIZ UDPゴシック" w:eastAsia="BIZ UDPゴシック" w:hAnsi="BIZ UDPゴシック"/>
              </w:rPr>
              <w:t>LINE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に関する３</w:t>
            </w:r>
            <w:r w:rsidR="00627E05" w:rsidRPr="00C0162B">
              <w:rPr>
                <w:rFonts w:ascii="BIZ UDPゴシック" w:eastAsia="BIZ UDPゴシック" w:hAnsi="BIZ UDPゴシック" w:hint="eastAsia"/>
              </w:rPr>
              <w:t>つの機能</w:t>
            </w:r>
            <w:r w:rsidR="006B082B" w:rsidRPr="00C0162B">
              <w:rPr>
                <w:rFonts w:ascii="BIZ UDPゴシック" w:eastAsia="BIZ UDPゴシック" w:hAnsi="BIZ UDPゴシック" w:hint="eastAsia"/>
              </w:rPr>
              <w:t>を紹介し</w:t>
            </w:r>
            <w:r w:rsidR="00627E05" w:rsidRPr="00C0162B">
              <w:rPr>
                <w:rFonts w:ascii="BIZ UDPゴシック" w:eastAsia="BIZ UDPゴシック" w:hAnsi="BIZ UDPゴシック" w:hint="eastAsia"/>
              </w:rPr>
              <w:t>ます</w:t>
            </w:r>
            <w:r w:rsidRPr="00C0162B">
              <w:rPr>
                <w:rFonts w:ascii="BIZ UDPゴシック" w:eastAsia="BIZ UDPゴシック" w:hAnsi="BIZ UDPゴシック"/>
              </w:rPr>
              <w:t>。</w:t>
            </w:r>
          </w:p>
          <w:p w14:paraId="24A6EEED" w14:textId="77777777" w:rsidR="00627E05" w:rsidRPr="00C0162B" w:rsidRDefault="00627E05" w:rsidP="00C0162B">
            <w:pPr>
              <w:spacing w:line="0" w:lineRule="atLeast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3B892736" w14:textId="77777777" w:rsidR="00627E05" w:rsidRPr="00C0162B" w:rsidRDefault="00627E05" w:rsidP="00627E05">
            <w:pPr>
              <w:pStyle w:val="a4"/>
              <w:numPr>
                <w:ilvl w:val="0"/>
                <w:numId w:val="24"/>
              </w:numPr>
              <w:ind w:leftChars="0"/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C0162B">
              <w:rPr>
                <w:rFonts w:ascii="BIZ UDPゴシック" w:eastAsia="BIZ UDPゴシック" w:hAnsi="BIZ UDPゴシック" w:hint="eastAsia"/>
                <w:shd w:val="pct15" w:color="auto" w:fill="FFFFFF"/>
              </w:rPr>
              <w:t>グループ</w:t>
            </w:r>
            <w:r w:rsidRPr="00C0162B">
              <w:rPr>
                <w:rFonts w:ascii="BIZ UDPゴシック" w:eastAsia="BIZ UDPゴシック" w:hAnsi="BIZ UDPゴシック"/>
                <w:shd w:val="pct15" w:color="auto" w:fill="FFFFFF"/>
              </w:rPr>
              <w:t>LINE：</w:t>
            </w:r>
          </w:p>
          <w:p w14:paraId="1DC617F2" w14:textId="7D78700A" w:rsidR="00627E05" w:rsidRPr="00C0162B" w:rsidRDefault="006A33ED" w:rsidP="00627E05">
            <w:pPr>
              <w:pStyle w:val="a4"/>
              <w:ind w:leftChars="0" w:left="1040"/>
              <w:rPr>
                <w:rFonts w:ascii="BIZ UDPゴシック" w:eastAsia="BIZ UDPゴシック" w:hAnsi="BIZ UDPゴシック"/>
              </w:rPr>
            </w:pPr>
            <w:r w:rsidRPr="00C0162B">
              <w:rPr>
                <w:rFonts w:ascii="BIZ UDPゴシック" w:eastAsia="BIZ UDPゴシック" w:hAnsi="BIZ UDPゴシック" w:hint="eastAsia"/>
              </w:rPr>
              <w:t>参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加者同士による</w:t>
            </w:r>
            <w:r w:rsidR="00627E05" w:rsidRPr="00C0162B">
              <w:rPr>
                <w:rFonts w:ascii="BIZ UDPゴシック" w:eastAsia="BIZ UDPゴシック" w:hAnsi="BIZ UDPゴシック"/>
              </w:rPr>
              <w:t>無料でのチャット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（メッセージ）</w:t>
            </w:r>
            <w:r w:rsidR="00627E05" w:rsidRPr="00C0162B">
              <w:rPr>
                <w:rFonts w:ascii="BIZ UDPゴシック" w:eastAsia="BIZ UDPゴシック" w:hAnsi="BIZ UDPゴシック"/>
              </w:rPr>
              <w:t>や通話が可能です。参加者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同士</w:t>
            </w:r>
            <w:r w:rsidR="00627E05" w:rsidRPr="00C0162B">
              <w:rPr>
                <w:rFonts w:ascii="BIZ UDPゴシック" w:eastAsia="BIZ UDPゴシック" w:hAnsi="BIZ UDPゴシック"/>
              </w:rPr>
              <w:t>が</w:t>
            </w:r>
            <w:r w:rsidR="004E7DA3">
              <w:rPr>
                <w:rFonts w:ascii="BIZ UDPゴシック" w:eastAsia="BIZ UDPゴシック" w:hAnsi="BIZ UDPゴシック" w:hint="eastAsia"/>
              </w:rPr>
              <w:t>つな</w:t>
            </w:r>
            <w:r w:rsidR="00627E05" w:rsidRPr="00C0162B">
              <w:rPr>
                <w:rFonts w:ascii="BIZ UDPゴシック" w:eastAsia="BIZ UDPゴシック" w:hAnsi="BIZ UDPゴシック"/>
              </w:rPr>
              <w:t>がり、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チャット（</w:t>
            </w:r>
            <w:r w:rsidR="00627E05" w:rsidRPr="00C0162B">
              <w:rPr>
                <w:rFonts w:ascii="BIZ UDPゴシック" w:eastAsia="BIZ UDPゴシック" w:hAnsi="BIZ UDPゴシック"/>
              </w:rPr>
              <w:t>メッセージ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）</w:t>
            </w:r>
            <w:r w:rsidR="00627E05" w:rsidRPr="00C0162B">
              <w:rPr>
                <w:rFonts w:ascii="BIZ UDPゴシック" w:eastAsia="BIZ UDPゴシック" w:hAnsi="BIZ UDPゴシック"/>
              </w:rPr>
              <w:t>は参加者全員に共有されます。参加者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同士が</w:t>
            </w:r>
            <w:r w:rsidR="00627E05" w:rsidRPr="00C0162B">
              <w:rPr>
                <w:rFonts w:ascii="BIZ UDPゴシック" w:eastAsia="BIZ UDPゴシック" w:hAnsi="BIZ UDPゴシック"/>
              </w:rPr>
              <w:t>自由にコミュニケーションをとることが</w:t>
            </w:r>
            <w:r w:rsidR="004A2CDD" w:rsidRPr="00C0162B">
              <w:rPr>
                <w:rFonts w:ascii="BIZ UDPゴシック" w:eastAsia="BIZ UDPゴシック" w:hAnsi="BIZ UDPゴシック" w:hint="eastAsia"/>
              </w:rPr>
              <w:t>でき</w:t>
            </w:r>
            <w:r w:rsidR="00627E05" w:rsidRPr="00C0162B">
              <w:rPr>
                <w:rFonts w:ascii="BIZ UDPゴシック" w:eastAsia="BIZ UDPゴシック" w:hAnsi="BIZ UDPゴシック"/>
              </w:rPr>
              <w:t>ます。</w:t>
            </w:r>
          </w:p>
          <w:p w14:paraId="728ECAC8" w14:textId="77777777" w:rsidR="001930F5" w:rsidRPr="00C0162B" w:rsidRDefault="001930F5" w:rsidP="001930F5">
            <w:pPr>
              <w:pStyle w:val="a4"/>
              <w:numPr>
                <w:ilvl w:val="0"/>
                <w:numId w:val="24"/>
              </w:numPr>
              <w:ind w:leftChars="0"/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C0162B">
              <w:rPr>
                <w:rFonts w:ascii="BIZ UDPゴシック" w:eastAsia="BIZ UDPゴシック" w:hAnsi="BIZ UDPゴシック" w:hint="eastAsia"/>
                <w:shd w:val="pct15" w:color="auto" w:fill="FFFFFF"/>
              </w:rPr>
              <w:t>オープンチャット：</w:t>
            </w:r>
          </w:p>
          <w:p w14:paraId="050C072B" w14:textId="20D8DAB7" w:rsidR="001930F5" w:rsidRPr="00C0162B" w:rsidRDefault="001930F5" w:rsidP="001930F5">
            <w:pPr>
              <w:pStyle w:val="a4"/>
              <w:ind w:leftChars="0" w:left="1040"/>
              <w:rPr>
                <w:rFonts w:ascii="BIZ UDPゴシック" w:eastAsia="BIZ UDPゴシック" w:hAnsi="BIZ UDPゴシック"/>
              </w:rPr>
            </w:pPr>
            <w:r w:rsidRPr="00C0162B">
              <w:rPr>
                <w:rFonts w:ascii="BIZ UDPゴシック" w:eastAsia="BIZ UDPゴシック" w:hAnsi="BIZ UDPゴシック" w:hint="eastAsia"/>
              </w:rPr>
              <w:t>普段使用している個人のLINE情報を知られたくないなど、プライバシーに配慮する場合</w:t>
            </w:r>
            <w:r w:rsidR="009336E2" w:rsidRPr="00C0162B">
              <w:rPr>
                <w:rFonts w:ascii="BIZ UDPゴシック" w:eastAsia="BIZ UDPゴシック" w:hAnsi="BIZ UDPゴシック" w:hint="eastAsia"/>
              </w:rPr>
              <w:t>に適しています。</w:t>
            </w:r>
            <w:r w:rsidRPr="00C0162B">
              <w:rPr>
                <w:rFonts w:ascii="BIZ UDPゴシック" w:eastAsia="BIZ UDPゴシック" w:hAnsi="BIZ UDPゴシック" w:hint="eastAsia"/>
              </w:rPr>
              <w:t>普段使用している個人</w:t>
            </w:r>
            <w:r w:rsidRPr="00C0162B">
              <w:rPr>
                <w:rFonts w:ascii="BIZ UDPゴシック" w:eastAsia="BIZ UDPゴシック" w:hAnsi="BIZ UDPゴシック"/>
              </w:rPr>
              <w:t>LINE（プロフィール）の情報をそのまま使うのではなく、オープンチャット用のニックネームやプロフィール写真</w:t>
            </w:r>
            <w:r w:rsidRPr="00C0162B">
              <w:rPr>
                <w:rFonts w:ascii="BIZ UDPゴシック" w:eastAsia="BIZ UDPゴシック" w:hAnsi="BIZ UDPゴシック" w:hint="eastAsia"/>
              </w:rPr>
              <w:t>（</w:t>
            </w:r>
            <w:r w:rsidRPr="00C0162B">
              <w:rPr>
                <w:rFonts w:ascii="BIZ UDPゴシック" w:eastAsia="BIZ UDPゴシック" w:hAnsi="BIZ UDPゴシック"/>
              </w:rPr>
              <w:t>アイコンイラスト</w:t>
            </w:r>
            <w:r w:rsidRPr="00C0162B">
              <w:rPr>
                <w:rFonts w:ascii="BIZ UDPゴシック" w:eastAsia="BIZ UDPゴシック" w:hAnsi="BIZ UDPゴシック" w:hint="eastAsia"/>
              </w:rPr>
              <w:t>等）</w:t>
            </w:r>
            <w:r w:rsidRPr="00C0162B">
              <w:rPr>
                <w:rFonts w:ascii="BIZ UDPゴシック" w:eastAsia="BIZ UDPゴシック" w:hAnsi="BIZ UDPゴシック"/>
              </w:rPr>
              <w:t>を選択</w:t>
            </w:r>
            <w:r w:rsidRPr="00C0162B">
              <w:rPr>
                <w:rFonts w:ascii="BIZ UDPゴシック" w:eastAsia="BIZ UDPゴシック" w:hAnsi="BIZ UDPゴシック" w:hint="eastAsia"/>
              </w:rPr>
              <w:t>できま</w:t>
            </w:r>
            <w:r w:rsidRPr="00C0162B">
              <w:rPr>
                <w:rFonts w:ascii="BIZ UDPゴシック" w:eastAsia="BIZ UDPゴシック" w:hAnsi="BIZ UDPゴシック"/>
              </w:rPr>
              <w:t>す。</w:t>
            </w:r>
          </w:p>
          <w:p w14:paraId="6C3EE463" w14:textId="43D3BAC9" w:rsidR="001930F5" w:rsidRPr="00C0162B" w:rsidRDefault="008B0B4C" w:rsidP="00C0162B">
            <w:pPr>
              <w:pStyle w:val="a4"/>
              <w:ind w:leftChars="0" w:left="1040"/>
              <w:rPr>
                <w:rFonts w:ascii="BIZ UDPゴシック" w:eastAsia="BIZ UDPゴシック" w:hAnsi="BIZ UDPゴシック"/>
              </w:rPr>
            </w:pPr>
            <w:r w:rsidRPr="00C0162B">
              <w:rPr>
                <w:rFonts w:ascii="BIZ UDPゴシック" w:eastAsia="BIZ UDPゴシック" w:hAnsi="BIZ UDPゴシック" w:hint="eastAsia"/>
              </w:rPr>
              <w:t>また、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グループ</w:t>
            </w:r>
            <w:r w:rsidR="001930F5" w:rsidRPr="00C0162B">
              <w:rPr>
                <w:rFonts w:ascii="BIZ UDPゴシック" w:eastAsia="BIZ UDPゴシック" w:hAnsi="BIZ UDPゴシック"/>
              </w:rPr>
              <w:t>LINEと同様で、参加者はメッセージを送ることも可能ですし、他者を招待することもできます。</w:t>
            </w:r>
          </w:p>
          <w:p w14:paraId="55E8BB42" w14:textId="77777777" w:rsidR="0060788C" w:rsidRPr="00C0162B" w:rsidRDefault="00627E05" w:rsidP="00627E05">
            <w:pPr>
              <w:pStyle w:val="a4"/>
              <w:numPr>
                <w:ilvl w:val="0"/>
                <w:numId w:val="24"/>
              </w:numPr>
              <w:ind w:leftChars="0"/>
              <w:rPr>
                <w:rFonts w:ascii="BIZ UDPゴシック" w:eastAsia="BIZ UDPゴシック" w:hAnsi="BIZ UDPゴシック"/>
                <w:shd w:val="pct15" w:color="auto" w:fill="FFFFFF"/>
              </w:rPr>
            </w:pPr>
            <w:r w:rsidRPr="00C0162B">
              <w:rPr>
                <w:rFonts w:ascii="BIZ UDPゴシック" w:eastAsia="BIZ UDPゴシック" w:hAnsi="BIZ UDPゴシック"/>
                <w:shd w:val="pct15" w:color="auto" w:fill="FFFFFF"/>
              </w:rPr>
              <w:t>LINE公式アカウント：</w:t>
            </w:r>
          </w:p>
          <w:p w14:paraId="53917186" w14:textId="36D9257A" w:rsidR="00627E05" w:rsidRPr="00627E05" w:rsidRDefault="00627E05" w:rsidP="0060788C">
            <w:pPr>
              <w:pStyle w:val="a4"/>
              <w:ind w:leftChars="0" w:left="1040"/>
              <w:rPr>
                <w:rFonts w:ascii="BIZ UDPゴシック" w:eastAsia="BIZ UDPゴシック" w:hAnsi="BIZ UDPゴシック"/>
              </w:rPr>
            </w:pPr>
            <w:r w:rsidRPr="00C0162B">
              <w:rPr>
                <w:rFonts w:ascii="BIZ UDPゴシック" w:eastAsia="BIZ UDPゴシック" w:hAnsi="BIZ UDPゴシック"/>
              </w:rPr>
              <w:t>民児協としてLINE公式アカウントを作ることができます。</w:t>
            </w:r>
            <w:r w:rsidR="009A2EB7" w:rsidRPr="00C0162B">
              <w:rPr>
                <w:rFonts w:ascii="BIZ UDPゴシック" w:eastAsia="BIZ UDPゴシック" w:hAnsi="BIZ UDPゴシック" w:hint="eastAsia"/>
              </w:rPr>
              <w:t>なお、公式アカウント</w:t>
            </w:r>
            <w:r w:rsidR="00587C31" w:rsidRPr="00C0162B">
              <w:rPr>
                <w:rFonts w:ascii="BIZ UDPゴシック" w:eastAsia="BIZ UDPゴシック" w:hAnsi="BIZ UDPゴシック" w:hint="eastAsia"/>
              </w:rPr>
              <w:t>は、このアカウントに</w:t>
            </w:r>
            <w:r w:rsidR="009A2EB7" w:rsidRPr="00C0162B">
              <w:rPr>
                <w:rFonts w:ascii="BIZ UDPゴシック" w:eastAsia="BIZ UDPゴシック" w:hAnsi="BIZ UDPゴシック" w:hint="eastAsia"/>
              </w:rPr>
              <w:t>登録しているユーザー</w:t>
            </w:r>
            <w:r w:rsidR="00587C31" w:rsidRPr="00C0162B">
              <w:rPr>
                <w:rFonts w:ascii="BIZ UDPゴシック" w:eastAsia="BIZ UDPゴシック" w:hAnsi="BIZ UDPゴシック" w:hint="eastAsia"/>
              </w:rPr>
              <w:t>への</w:t>
            </w:r>
            <w:r w:rsidR="009A2EB7" w:rsidRPr="00C0162B">
              <w:rPr>
                <w:rFonts w:ascii="BIZ UDPゴシック" w:eastAsia="BIZ UDPゴシック" w:hAnsi="BIZ UDPゴシック" w:hint="eastAsia"/>
              </w:rPr>
              <w:t>一方的な情報提供に優れています</w:t>
            </w:r>
            <w:r w:rsidR="003524A6" w:rsidRPr="00C0162B">
              <w:rPr>
                <w:rFonts w:ascii="BIZ UDPゴシック" w:eastAsia="BIZ UDPゴシック" w:hAnsi="BIZ UDPゴシック" w:hint="eastAsia"/>
              </w:rPr>
              <w:t>。また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、使用者が</w:t>
            </w:r>
            <w:r w:rsidRPr="00C0162B">
              <w:rPr>
                <w:rFonts w:ascii="BIZ UDPゴシック" w:eastAsia="BIZ UDPゴシック" w:hAnsi="BIZ UDPゴシック"/>
              </w:rPr>
              <w:t>安否確認や出欠に関する記入フォームを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公式アカウントに投稿し</w:t>
            </w:r>
            <w:r w:rsidRPr="00C0162B">
              <w:rPr>
                <w:rFonts w:ascii="BIZ UDPゴシック" w:eastAsia="BIZ UDPゴシック" w:hAnsi="BIZ UDPゴシック"/>
              </w:rPr>
              <w:t>、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登録</w:t>
            </w:r>
            <w:r w:rsidRPr="00C0162B">
              <w:rPr>
                <w:rFonts w:ascii="BIZ UDPゴシック" w:eastAsia="BIZ UDPゴシック" w:hAnsi="BIZ UDPゴシック"/>
              </w:rPr>
              <w:t>者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が</w:t>
            </w:r>
            <w:r w:rsidRPr="00C0162B">
              <w:rPr>
                <w:rFonts w:ascii="BIZ UDPゴシック" w:eastAsia="BIZ UDPゴシック" w:hAnsi="BIZ UDPゴシック"/>
              </w:rPr>
              <w:t>そ</w:t>
            </w:r>
            <w:r w:rsidR="001930F5" w:rsidRPr="00C0162B">
              <w:rPr>
                <w:rFonts w:ascii="BIZ UDPゴシック" w:eastAsia="BIZ UDPゴシック" w:hAnsi="BIZ UDPゴシック" w:hint="eastAsia"/>
              </w:rPr>
              <w:t>のフォームを通じて</w:t>
            </w:r>
            <w:r w:rsidRPr="00C0162B">
              <w:rPr>
                <w:rFonts w:ascii="BIZ UDPゴシック" w:eastAsia="BIZ UDPゴシック" w:hAnsi="BIZ UDPゴシック"/>
              </w:rPr>
              <w:t>返信する方法をとっている場合もあります。</w:t>
            </w:r>
          </w:p>
          <w:p w14:paraId="7517E2A2" w14:textId="77777777" w:rsidR="00627E05" w:rsidRPr="00C0162B" w:rsidRDefault="00627E05" w:rsidP="00C0162B">
            <w:pPr>
              <w:spacing w:line="0" w:lineRule="atLeast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511D930D" w14:textId="3080EC6D" w:rsidR="00C261CD" w:rsidRPr="00C261CD" w:rsidRDefault="00C261CD" w:rsidP="00C261CD">
            <w:pPr>
              <w:pStyle w:val="a4"/>
              <w:numPr>
                <w:ilvl w:val="0"/>
                <w:numId w:val="49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261CD">
              <w:rPr>
                <w:rFonts w:ascii="BIZ UDPゴシック" w:eastAsia="BIZ UDPゴシック" w:hAnsi="BIZ UDPゴシック"/>
              </w:rPr>
              <w:t>災害に備えた安否情報の伝達・集約の方法では、会長・副会長を第一発信者とする方法とは別に各委員自ら連絡する方法</w:t>
            </w:r>
            <w:r w:rsidR="001A481A">
              <w:rPr>
                <w:rFonts w:ascii="BIZ UDPゴシック" w:eastAsia="BIZ UDPゴシック" w:hAnsi="BIZ UDPゴシック" w:hint="eastAsia"/>
              </w:rPr>
              <w:t>も</w:t>
            </w:r>
            <w:r w:rsidRPr="00C261CD">
              <w:rPr>
                <w:rFonts w:ascii="BIZ UDPゴシック" w:eastAsia="BIZ UDPゴシック" w:hAnsi="BIZ UDPゴシック"/>
              </w:rPr>
              <w:t>加え</w:t>
            </w:r>
            <w:r w:rsidR="001A481A">
              <w:rPr>
                <w:rFonts w:ascii="BIZ UDPゴシック" w:eastAsia="BIZ UDPゴシック" w:hAnsi="BIZ UDPゴシック" w:hint="eastAsia"/>
              </w:rPr>
              <w:t>、</w:t>
            </w:r>
            <w:r w:rsidRPr="00C261CD">
              <w:rPr>
                <w:rFonts w:ascii="BIZ UDPゴシック" w:eastAsia="BIZ UDPゴシック" w:hAnsi="BIZ UDPゴシック"/>
              </w:rPr>
              <w:t>双方向に</w:t>
            </w:r>
            <w:r w:rsidR="001A481A">
              <w:rPr>
                <w:rFonts w:ascii="BIZ UDPゴシック" w:eastAsia="BIZ UDPゴシック" w:hAnsi="BIZ UDPゴシック" w:hint="eastAsia"/>
              </w:rPr>
              <w:t>連絡がとれる</w:t>
            </w:r>
            <w:r w:rsidR="00A53D81">
              <w:rPr>
                <w:rFonts w:ascii="BIZ UDPゴシック" w:eastAsia="BIZ UDPゴシック" w:hAnsi="BIZ UDPゴシック" w:hint="eastAsia"/>
              </w:rPr>
              <w:t>体制を</w:t>
            </w:r>
            <w:r w:rsidR="00AE4BB3">
              <w:rPr>
                <w:rFonts w:ascii="BIZ UDPゴシック" w:eastAsia="BIZ UDPゴシック" w:hAnsi="BIZ UDPゴシック" w:hint="eastAsia"/>
              </w:rPr>
              <w:t>整えて</w:t>
            </w:r>
            <w:r w:rsidRPr="00C261CD">
              <w:rPr>
                <w:rFonts w:ascii="BIZ UDPゴシック" w:eastAsia="BIZ UDPゴシック" w:hAnsi="BIZ UDPゴシック"/>
              </w:rPr>
              <w:t>おきましょう。</w:t>
            </w:r>
          </w:p>
          <w:p w14:paraId="3A1F8D7F" w14:textId="1EC2517E" w:rsidR="00C261CD" w:rsidRPr="00C261CD" w:rsidRDefault="00C261CD" w:rsidP="00C261CD">
            <w:pPr>
              <w:pStyle w:val="a4"/>
              <w:numPr>
                <w:ilvl w:val="0"/>
                <w:numId w:val="49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261CD">
              <w:rPr>
                <w:rFonts w:ascii="BIZ UDPゴシック" w:eastAsia="BIZ UDPゴシック" w:hAnsi="BIZ UDPゴシック"/>
              </w:rPr>
              <w:t>民児協事務局から各委員への連絡方法の確立も重要です。事務局から各委員への連絡と集約方法について検討しましょう。</w:t>
            </w:r>
          </w:p>
          <w:p w14:paraId="732C3A36" w14:textId="3F625339" w:rsidR="00C261CD" w:rsidRDefault="00C261CD" w:rsidP="00C261CD">
            <w:pPr>
              <w:pStyle w:val="a4"/>
              <w:numPr>
                <w:ilvl w:val="0"/>
                <w:numId w:val="49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C261CD">
              <w:rPr>
                <w:rFonts w:ascii="BIZ UDPゴシック" w:eastAsia="BIZ UDPゴシック" w:hAnsi="BIZ UDPゴシック"/>
              </w:rPr>
              <w:t>災害発生の危険度が増している時には、気象情報等の提供、注意喚起などを行うことも加えておきましょう。</w:t>
            </w:r>
          </w:p>
          <w:p w14:paraId="663B3D38" w14:textId="77777777" w:rsidR="00C0162B" w:rsidRPr="00C0162B" w:rsidRDefault="00C0162B" w:rsidP="00C0162B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779F15C" w14:textId="5CFAF09B" w:rsidR="008F7147" w:rsidRDefault="00C261CD" w:rsidP="00C261CD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 w:rsidRPr="00C261CD">
              <w:rPr>
                <w:rFonts w:ascii="BIZ UDPゴシック" w:eastAsia="BIZ UDPゴシック" w:hAnsi="BIZ UDPゴシック" w:hint="eastAsia"/>
              </w:rPr>
              <w:t>どのような連絡方法を利用するにしても普段から定例会の案内</w:t>
            </w:r>
            <w:r w:rsidR="001A481A">
              <w:rPr>
                <w:rFonts w:ascii="BIZ UDPゴシック" w:eastAsia="BIZ UDPゴシック" w:hAnsi="BIZ UDPゴシック" w:hint="eastAsia"/>
              </w:rPr>
              <w:t>、</w:t>
            </w:r>
            <w:r w:rsidRPr="00C261CD">
              <w:rPr>
                <w:rFonts w:ascii="BIZ UDPゴシック" w:eastAsia="BIZ UDPゴシック" w:hAnsi="BIZ UDPゴシック" w:hint="eastAsia"/>
              </w:rPr>
              <w:t>出欠確認や活動に関する連絡等で使い慣れておくこと</w:t>
            </w:r>
            <w:r w:rsidR="001A481A">
              <w:rPr>
                <w:rFonts w:ascii="BIZ UDPゴシック" w:eastAsia="BIZ UDPゴシック" w:hAnsi="BIZ UDPゴシック" w:hint="eastAsia"/>
              </w:rPr>
              <w:t>がポイント</w:t>
            </w:r>
            <w:r w:rsidRPr="00C261CD">
              <w:rPr>
                <w:rFonts w:ascii="BIZ UDPゴシック" w:eastAsia="BIZ UDPゴシック" w:hAnsi="BIZ UDPゴシック" w:hint="eastAsia"/>
              </w:rPr>
              <w:t>です。</w:t>
            </w:r>
          </w:p>
        </w:tc>
      </w:tr>
    </w:tbl>
    <w:bookmarkEnd w:id="2"/>
    <w:p w14:paraId="33BFB3E9" w14:textId="6BD75244" w:rsidR="00240B4E" w:rsidRPr="00240B4E" w:rsidRDefault="00240B4E" w:rsidP="00240B4E">
      <w:pPr>
        <w:spacing w:line="0" w:lineRule="atLeast"/>
        <w:jc w:val="center"/>
        <w:rPr>
          <w:rFonts w:ascii="HGS創英角ﾎﾟｯﾌﾟ体" w:eastAsia="HGS創英角ﾎﾟｯﾌﾟ体" w:hAnsi="HGS創英角ﾎﾟｯﾌﾟ体"/>
          <w:bCs/>
          <w:sz w:val="28"/>
          <w:szCs w:val="28"/>
          <w:shd w:val="pct15" w:color="auto" w:fill="FFFFFF"/>
        </w:rPr>
      </w:pPr>
      <w:r w:rsidRPr="00240B4E">
        <w:rPr>
          <w:rFonts w:ascii="HGS創英角ﾎﾟｯﾌﾟ体" w:eastAsia="HGS創英角ﾎﾟｯﾌﾟ体" w:hAnsi="HGS創英角ﾎﾟｯﾌﾟ体" w:hint="eastAsia"/>
          <w:bCs/>
          <w:sz w:val="28"/>
          <w:szCs w:val="28"/>
          <w:shd w:val="pct15" w:color="auto" w:fill="FFFFFF"/>
        </w:rPr>
        <w:lastRenderedPageBreak/>
        <w:t>ぜひ、単位民児協であらためて話し合い、確認してみましょう</w:t>
      </w:r>
    </w:p>
    <w:p w14:paraId="349D704E" w14:textId="77777777" w:rsidR="00240B4E" w:rsidRDefault="00240B4E" w:rsidP="00240B4E">
      <w:pPr>
        <w:spacing w:line="0" w:lineRule="atLeast"/>
        <w:rPr>
          <w:rFonts w:ascii="BIZ UDP明朝 Medium" w:eastAsia="BIZ UDP明朝 Medium" w:hAnsi="BIZ UDP明朝 Medium"/>
          <w:bCs/>
          <w:sz w:val="28"/>
          <w:szCs w:val="28"/>
        </w:rPr>
      </w:pPr>
    </w:p>
    <w:p w14:paraId="3308BF0C" w14:textId="1EFBBF70" w:rsidR="00240B4E" w:rsidRPr="00240B4E" w:rsidRDefault="00240B4E" w:rsidP="00240B4E">
      <w:pPr>
        <w:spacing w:line="0" w:lineRule="atLeast"/>
        <w:rPr>
          <w:rFonts w:ascii="ＭＳ ゴシック" w:eastAsia="ＭＳ ゴシック" w:hAnsi="ＭＳ ゴシック"/>
          <w:bCs/>
          <w:sz w:val="28"/>
          <w:szCs w:val="28"/>
        </w:rPr>
      </w:pPr>
      <w:r w:rsidRPr="00240B4E">
        <w:rPr>
          <w:rFonts w:ascii="ＭＳ ゴシック" w:eastAsia="ＭＳ ゴシック" w:hAnsi="ＭＳ ゴシック" w:hint="eastAsia"/>
          <w:bCs/>
          <w:sz w:val="28"/>
          <w:szCs w:val="28"/>
        </w:rPr>
        <w:t>その１：タイミング（いつ）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240B4E" w14:paraId="0A245ADB" w14:textId="77777777" w:rsidTr="00240B4E">
        <w:tc>
          <w:tcPr>
            <w:tcW w:w="9599" w:type="dxa"/>
          </w:tcPr>
          <w:p w14:paraId="7C1EB9F2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31136EFA" w14:textId="77777777" w:rsidR="00240B4E" w:rsidRDefault="00240B4E" w:rsidP="00240B4E">
            <w:pPr>
              <w:rPr>
                <w:rFonts w:ascii="BIZ UDP明朝 Medium" w:eastAsia="BIZ UDP明朝 Medium" w:hAnsi="BIZ UDP明朝 Medium"/>
              </w:rPr>
            </w:pPr>
          </w:p>
          <w:p w14:paraId="1007AB59" w14:textId="77777777" w:rsidR="00240B4E" w:rsidRDefault="00240B4E" w:rsidP="00240B4E">
            <w:pPr>
              <w:rPr>
                <w:rFonts w:ascii="BIZ UDP明朝 Medium" w:eastAsia="BIZ UDP明朝 Medium" w:hAnsi="BIZ UDP明朝 Medium"/>
              </w:rPr>
            </w:pPr>
          </w:p>
          <w:p w14:paraId="213EAA6E" w14:textId="77777777" w:rsidR="00C261CD" w:rsidRDefault="00C261CD" w:rsidP="00240B4E">
            <w:pPr>
              <w:rPr>
                <w:rFonts w:ascii="BIZ UDP明朝 Medium" w:eastAsia="BIZ UDP明朝 Medium" w:hAnsi="BIZ UDP明朝 Medium"/>
              </w:rPr>
            </w:pPr>
          </w:p>
          <w:p w14:paraId="0104BDB8" w14:textId="77777777" w:rsidR="00A379EA" w:rsidRDefault="00A379EA" w:rsidP="00240B4E">
            <w:pPr>
              <w:rPr>
                <w:rFonts w:ascii="BIZ UDP明朝 Medium" w:eastAsia="BIZ UDP明朝 Medium" w:hAnsi="BIZ UDP明朝 Medium"/>
              </w:rPr>
            </w:pPr>
          </w:p>
          <w:p w14:paraId="44AA5414" w14:textId="77777777" w:rsidR="00A379EA" w:rsidRDefault="00A379EA" w:rsidP="00240B4E">
            <w:pPr>
              <w:rPr>
                <w:rFonts w:ascii="BIZ UDP明朝 Medium" w:eastAsia="BIZ UDP明朝 Medium" w:hAnsi="BIZ UDP明朝 Medium"/>
              </w:rPr>
            </w:pPr>
          </w:p>
          <w:p w14:paraId="21EF1DC1" w14:textId="77777777" w:rsidR="00A379EA" w:rsidRDefault="00A379EA" w:rsidP="00240B4E">
            <w:pPr>
              <w:rPr>
                <w:rFonts w:ascii="BIZ UDP明朝 Medium" w:eastAsia="BIZ UDP明朝 Medium" w:hAnsi="BIZ UDP明朝 Medium"/>
              </w:rPr>
            </w:pPr>
          </w:p>
          <w:p w14:paraId="79EE58E6" w14:textId="77777777" w:rsidR="00A379EA" w:rsidRDefault="00A379EA" w:rsidP="00240B4E">
            <w:pPr>
              <w:rPr>
                <w:rFonts w:ascii="BIZ UDP明朝 Medium" w:eastAsia="BIZ UDP明朝 Medium" w:hAnsi="BIZ UDP明朝 Medium"/>
              </w:rPr>
            </w:pPr>
          </w:p>
          <w:p w14:paraId="62893315" w14:textId="77777777" w:rsidR="00A379EA" w:rsidRDefault="00A379EA" w:rsidP="00240B4E">
            <w:pPr>
              <w:rPr>
                <w:rFonts w:ascii="BIZ UDP明朝 Medium" w:eastAsia="BIZ UDP明朝 Medium" w:hAnsi="BIZ UDP明朝 Medium"/>
              </w:rPr>
            </w:pPr>
          </w:p>
          <w:p w14:paraId="0683D238" w14:textId="77777777" w:rsidR="00A379EA" w:rsidRDefault="00A379EA" w:rsidP="00240B4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AC2678C" w14:textId="77777777" w:rsidR="00240B4E" w:rsidRDefault="00240B4E" w:rsidP="00240B4E">
      <w:pPr>
        <w:spacing w:line="0" w:lineRule="atLeast"/>
        <w:rPr>
          <w:rFonts w:ascii="BIZ UDP明朝 Medium" w:eastAsia="BIZ UDP明朝 Medium" w:hAnsi="BIZ UDP明朝 Medium"/>
          <w:bCs/>
          <w:sz w:val="28"/>
          <w:szCs w:val="28"/>
        </w:rPr>
      </w:pPr>
    </w:p>
    <w:p w14:paraId="3D121067" w14:textId="4FA81E31" w:rsidR="00240B4E" w:rsidRPr="00240B4E" w:rsidRDefault="00240B4E" w:rsidP="00240B4E">
      <w:pPr>
        <w:spacing w:line="0" w:lineRule="atLeast"/>
        <w:rPr>
          <w:rFonts w:ascii="ＭＳ ゴシック" w:eastAsia="ＭＳ ゴシック" w:hAnsi="ＭＳ ゴシック"/>
          <w:bCs/>
          <w:sz w:val="28"/>
          <w:szCs w:val="28"/>
        </w:rPr>
      </w:pPr>
      <w:bookmarkStart w:id="3" w:name="_Hlk187836120"/>
      <w:r w:rsidRPr="00240B4E">
        <w:rPr>
          <w:rFonts w:ascii="ＭＳ ゴシック" w:eastAsia="ＭＳ ゴシック" w:hAnsi="ＭＳ ゴシック" w:hint="eastAsia"/>
          <w:bCs/>
          <w:sz w:val="28"/>
          <w:szCs w:val="28"/>
        </w:rPr>
        <w:t>その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２</w:t>
      </w:r>
      <w:r w:rsidRPr="00240B4E">
        <w:rPr>
          <w:rFonts w:ascii="ＭＳ ゴシック" w:eastAsia="ＭＳ ゴシック" w:hAnsi="ＭＳ ゴシック" w:hint="eastAsia"/>
          <w:bCs/>
          <w:sz w:val="28"/>
          <w:szCs w:val="28"/>
        </w:rPr>
        <w:t>：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連絡の主体と相手（誰から誰へ</w:t>
      </w:r>
      <w:r w:rsidRPr="00240B4E">
        <w:rPr>
          <w:rFonts w:ascii="ＭＳ ゴシック" w:eastAsia="ＭＳ ゴシック" w:hAnsi="ＭＳ ゴシック" w:hint="eastAsia"/>
          <w:bCs/>
          <w:sz w:val="28"/>
          <w:szCs w:val="28"/>
        </w:rPr>
        <w:t>）</w:t>
      </w:r>
    </w:p>
    <w:bookmarkEnd w:id="3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240B4E" w14:paraId="2266B287" w14:textId="77777777" w:rsidTr="00087017">
        <w:tc>
          <w:tcPr>
            <w:tcW w:w="9599" w:type="dxa"/>
          </w:tcPr>
          <w:p w14:paraId="4CA3543D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0BF5500B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252FDF64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095E6AC6" w14:textId="77777777" w:rsidR="00C261CD" w:rsidRDefault="00C261CD" w:rsidP="00087017">
            <w:pPr>
              <w:rPr>
                <w:rFonts w:ascii="BIZ UDP明朝 Medium" w:eastAsia="BIZ UDP明朝 Medium" w:hAnsi="BIZ UDP明朝 Medium"/>
              </w:rPr>
            </w:pPr>
          </w:p>
          <w:p w14:paraId="674C17FB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6BF99403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60606B5B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16FF7DA5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78A882D0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30E37E07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0B2421" w14:textId="77777777" w:rsidR="00240B4E" w:rsidRDefault="00240B4E" w:rsidP="00240B4E">
      <w:pPr>
        <w:rPr>
          <w:rFonts w:ascii="BIZ UDP明朝 Medium" w:eastAsia="BIZ UDP明朝 Medium" w:hAnsi="BIZ UDP明朝 Medium"/>
        </w:rPr>
      </w:pPr>
    </w:p>
    <w:p w14:paraId="130A49F2" w14:textId="2C701265" w:rsidR="00240B4E" w:rsidRPr="00240B4E" w:rsidRDefault="00240B4E" w:rsidP="00240B4E">
      <w:pPr>
        <w:spacing w:line="0" w:lineRule="atLeast"/>
        <w:rPr>
          <w:rFonts w:ascii="BIZ UDP明朝 Medium" w:eastAsia="BIZ UDP明朝 Medium" w:hAnsi="BIZ UDP明朝 Medium"/>
          <w:bCs/>
          <w:sz w:val="28"/>
          <w:szCs w:val="28"/>
        </w:rPr>
      </w:pPr>
      <w:r w:rsidRPr="00240B4E">
        <w:rPr>
          <w:rFonts w:ascii="ＭＳ ゴシック" w:eastAsia="ＭＳ ゴシック" w:hAnsi="ＭＳ ゴシック" w:hint="eastAsia"/>
          <w:bCs/>
          <w:sz w:val="28"/>
          <w:szCs w:val="28"/>
        </w:rPr>
        <w:t>その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３</w:t>
      </w:r>
      <w:r w:rsidRPr="00240B4E">
        <w:rPr>
          <w:rFonts w:ascii="ＭＳ ゴシック" w:eastAsia="ＭＳ ゴシック" w:hAnsi="ＭＳ ゴシック" w:hint="eastAsia"/>
          <w:bCs/>
          <w:sz w:val="28"/>
          <w:szCs w:val="28"/>
        </w:rPr>
        <w:t>：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方法（どうやって）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240B4E" w14:paraId="5293BA77" w14:textId="77777777" w:rsidTr="00087017">
        <w:tc>
          <w:tcPr>
            <w:tcW w:w="9599" w:type="dxa"/>
          </w:tcPr>
          <w:p w14:paraId="69D55114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1F492128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7DD47ED4" w14:textId="77777777" w:rsidR="00240B4E" w:rsidRDefault="00240B4E" w:rsidP="00087017">
            <w:pPr>
              <w:rPr>
                <w:rFonts w:ascii="BIZ UDP明朝 Medium" w:eastAsia="BIZ UDP明朝 Medium" w:hAnsi="BIZ UDP明朝 Medium"/>
              </w:rPr>
            </w:pPr>
          </w:p>
          <w:p w14:paraId="2A89A5D5" w14:textId="77777777" w:rsidR="00C261CD" w:rsidRDefault="00C261CD" w:rsidP="00087017">
            <w:pPr>
              <w:rPr>
                <w:rFonts w:ascii="BIZ UDP明朝 Medium" w:eastAsia="BIZ UDP明朝 Medium" w:hAnsi="BIZ UDP明朝 Medium"/>
              </w:rPr>
            </w:pPr>
          </w:p>
          <w:p w14:paraId="3BFF3C1B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42A26BD6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355FC1DA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554601D6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0965F2A5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  <w:p w14:paraId="37946281" w14:textId="77777777" w:rsidR="00A379EA" w:rsidRDefault="00A379EA" w:rsidP="0008701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EF44BF0" w14:textId="77777777" w:rsidR="00240B4E" w:rsidRPr="00240B4E" w:rsidRDefault="00240B4E" w:rsidP="00C261CD">
      <w:pPr>
        <w:spacing w:line="0" w:lineRule="atLeast"/>
        <w:rPr>
          <w:rFonts w:ascii="BIZ UDP明朝 Medium" w:eastAsia="BIZ UDP明朝 Medium" w:hAnsi="BIZ UDP明朝 Medium"/>
          <w:bCs/>
          <w:sz w:val="28"/>
          <w:szCs w:val="28"/>
        </w:rPr>
      </w:pPr>
    </w:p>
    <w:sectPr w:rsidR="00240B4E" w:rsidRPr="00240B4E" w:rsidSect="00523717">
      <w:footerReference w:type="default" r:id="rId8"/>
      <w:pgSz w:w="11906" w:h="16838"/>
      <w:pgMar w:top="1440" w:right="1080" w:bottom="1440" w:left="1080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95609" w14:textId="77777777" w:rsidR="00FC31E6" w:rsidRDefault="00FC31E6" w:rsidP="00DD3DF6">
      <w:r>
        <w:separator/>
      </w:r>
    </w:p>
  </w:endnote>
  <w:endnote w:type="continuationSeparator" w:id="0">
    <w:p w14:paraId="75308923" w14:textId="77777777" w:rsidR="00FC31E6" w:rsidRDefault="00FC31E6" w:rsidP="00DD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（※）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2184343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</w:rPr>
    </w:sdtEndPr>
    <w:sdtContent>
      <w:p w14:paraId="414D9DA4" w14:textId="2B83AE95" w:rsidR="00523717" w:rsidRPr="00523717" w:rsidRDefault="00523717" w:rsidP="00523717">
        <w:pPr>
          <w:pStyle w:val="a7"/>
          <w:jc w:val="center"/>
          <w:rPr>
            <w:rFonts w:ascii="ＭＳ ゴシック" w:eastAsia="ＭＳ ゴシック" w:hAnsi="ＭＳ ゴシック"/>
          </w:rPr>
        </w:pPr>
        <w:r w:rsidRPr="00523717">
          <w:rPr>
            <w:rFonts w:ascii="ＭＳ ゴシック" w:eastAsia="ＭＳ ゴシック" w:hAnsi="ＭＳ ゴシック"/>
          </w:rPr>
          <w:fldChar w:fldCharType="begin"/>
        </w:r>
        <w:r w:rsidRPr="00523717">
          <w:rPr>
            <w:rFonts w:ascii="ＭＳ ゴシック" w:eastAsia="ＭＳ ゴシック" w:hAnsi="ＭＳ ゴシック"/>
          </w:rPr>
          <w:instrText>PAGE   \* MERGEFORMAT</w:instrText>
        </w:r>
        <w:r w:rsidRPr="00523717">
          <w:rPr>
            <w:rFonts w:ascii="ＭＳ ゴシック" w:eastAsia="ＭＳ ゴシック" w:hAnsi="ＭＳ ゴシック"/>
          </w:rPr>
          <w:fldChar w:fldCharType="separate"/>
        </w:r>
        <w:r w:rsidRPr="00523717">
          <w:rPr>
            <w:rFonts w:ascii="ＭＳ ゴシック" w:eastAsia="ＭＳ ゴシック" w:hAnsi="ＭＳ ゴシック"/>
            <w:lang w:val="ja-JP"/>
          </w:rPr>
          <w:t>2</w:t>
        </w:r>
        <w:r w:rsidRPr="00523717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21F22" w14:textId="77777777" w:rsidR="00FC31E6" w:rsidRDefault="00FC31E6" w:rsidP="00DD3DF6">
      <w:r>
        <w:separator/>
      </w:r>
    </w:p>
  </w:footnote>
  <w:footnote w:type="continuationSeparator" w:id="0">
    <w:p w14:paraId="712E3AD2" w14:textId="77777777" w:rsidR="00FC31E6" w:rsidRDefault="00FC31E6" w:rsidP="00DD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20EA"/>
    <w:multiLevelType w:val="hybridMultilevel"/>
    <w:tmpl w:val="C97E6000"/>
    <w:lvl w:ilvl="0" w:tplc="09C62A9E">
      <w:numFmt w:val="bullet"/>
      <w:lvlText w:val="・"/>
      <w:lvlJc w:val="left"/>
      <w:pPr>
        <w:ind w:left="-327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33" w:hanging="420"/>
      </w:pPr>
      <w:rPr>
        <w:rFonts w:ascii="Wingdings" w:hAnsi="Wingdings" w:hint="default"/>
      </w:rPr>
    </w:lvl>
  </w:abstractNum>
  <w:abstractNum w:abstractNumId="1" w15:restartNumberingAfterBreak="0">
    <w:nsid w:val="012F20B3"/>
    <w:multiLevelType w:val="hybridMultilevel"/>
    <w:tmpl w:val="57BE9DCC"/>
    <w:lvl w:ilvl="0" w:tplc="46B2ABAE">
      <w:start w:val="1"/>
      <w:numFmt w:val="bullet"/>
      <w:lvlText w:val="○"/>
      <w:lvlJc w:val="left"/>
      <w:pPr>
        <w:ind w:left="755" w:hanging="440"/>
      </w:pPr>
      <w:rPr>
        <w:rFonts w:ascii="ＭＳ ゴシック" w:eastAsia="ＭＳ ゴシック" w:hAnsi="ＭＳ ゴシック" w:hint="eastAsia"/>
        <w:b w:val="0"/>
        <w:bCs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2" w15:restartNumberingAfterBreak="0">
    <w:nsid w:val="02B51443"/>
    <w:multiLevelType w:val="hybridMultilevel"/>
    <w:tmpl w:val="E4F65B94"/>
    <w:lvl w:ilvl="0" w:tplc="AAF28C14">
      <w:start w:val="1"/>
      <w:numFmt w:val="bullet"/>
      <w:lvlText w:val="※"/>
      <w:lvlJc w:val="left"/>
      <w:pPr>
        <w:ind w:left="152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3" w15:restartNumberingAfterBreak="0">
    <w:nsid w:val="06761259"/>
    <w:multiLevelType w:val="hybridMultilevel"/>
    <w:tmpl w:val="E97CCED0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6B16C46"/>
    <w:multiLevelType w:val="hybridMultilevel"/>
    <w:tmpl w:val="194E06AC"/>
    <w:lvl w:ilvl="0" w:tplc="FFFFFFFF">
      <w:start w:val="1"/>
      <w:numFmt w:val="decimalEnclosedCircle"/>
      <w:lvlText w:val="%1"/>
      <w:lvlJc w:val="left"/>
      <w:pPr>
        <w:ind w:left="900" w:hanging="420"/>
      </w:pPr>
    </w:lvl>
    <w:lvl w:ilvl="1" w:tplc="4226FCDE">
      <w:start w:val="1"/>
      <w:numFmt w:val="decimalEnclosedCircle"/>
      <w:lvlText w:val="%2"/>
      <w:lvlJc w:val="left"/>
      <w:pPr>
        <w:ind w:left="1260" w:hanging="360"/>
      </w:pPr>
      <w:rPr>
        <w:rFonts w:hint="default"/>
        <w:shd w:val="clear" w:color="auto" w:fill="auto"/>
      </w:r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7144CE0"/>
    <w:multiLevelType w:val="hybridMultilevel"/>
    <w:tmpl w:val="A3EC2D3A"/>
    <w:lvl w:ilvl="0" w:tplc="DBCA8EE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800D37"/>
    <w:multiLevelType w:val="hybridMultilevel"/>
    <w:tmpl w:val="4F283F2E"/>
    <w:lvl w:ilvl="0" w:tplc="5BEE1550">
      <w:start w:val="1"/>
      <w:numFmt w:val="bullet"/>
      <w:lvlText w:val="○"/>
      <w:lvlJc w:val="left"/>
      <w:pPr>
        <w:ind w:left="875" w:hanging="44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7" w15:restartNumberingAfterBreak="0">
    <w:nsid w:val="0EAE59BF"/>
    <w:multiLevelType w:val="hybridMultilevel"/>
    <w:tmpl w:val="76263340"/>
    <w:lvl w:ilvl="0" w:tplc="AAF28C14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D90D4F"/>
    <w:multiLevelType w:val="hybridMultilevel"/>
    <w:tmpl w:val="89D88D3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8536268"/>
    <w:multiLevelType w:val="hybridMultilevel"/>
    <w:tmpl w:val="3356CCAE"/>
    <w:lvl w:ilvl="0" w:tplc="6666D672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DBCA8EE4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9FC0BF9"/>
    <w:multiLevelType w:val="hybridMultilevel"/>
    <w:tmpl w:val="0C28A69E"/>
    <w:lvl w:ilvl="0" w:tplc="09C62A9E">
      <w:numFmt w:val="bullet"/>
      <w:lvlText w:val="・"/>
      <w:lvlJc w:val="left"/>
      <w:pPr>
        <w:ind w:left="10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F05C3"/>
    <w:multiLevelType w:val="hybridMultilevel"/>
    <w:tmpl w:val="8040B2B0"/>
    <w:lvl w:ilvl="0" w:tplc="04090009">
      <w:start w:val="1"/>
      <w:numFmt w:val="bullet"/>
      <w:lvlText w:val="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217B3504"/>
    <w:multiLevelType w:val="hybridMultilevel"/>
    <w:tmpl w:val="56184550"/>
    <w:lvl w:ilvl="0" w:tplc="DBCA8EE4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217B35CA"/>
    <w:multiLevelType w:val="hybridMultilevel"/>
    <w:tmpl w:val="9FCE32A8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1D23A88"/>
    <w:multiLevelType w:val="hybridMultilevel"/>
    <w:tmpl w:val="73CA8546"/>
    <w:lvl w:ilvl="0" w:tplc="DBCA8EE4">
      <w:start w:val="1"/>
      <w:numFmt w:val="bullet"/>
      <w:lvlText w:val="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5" w15:restartNumberingAfterBreak="0">
    <w:nsid w:val="234E141D"/>
    <w:multiLevelType w:val="hybridMultilevel"/>
    <w:tmpl w:val="8CF2BF98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3B51ECC"/>
    <w:multiLevelType w:val="hybridMultilevel"/>
    <w:tmpl w:val="030E770E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41165A3"/>
    <w:multiLevelType w:val="hybridMultilevel"/>
    <w:tmpl w:val="B52AB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253492"/>
    <w:multiLevelType w:val="hybridMultilevel"/>
    <w:tmpl w:val="10B0A124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2E146BA0"/>
    <w:multiLevelType w:val="hybridMultilevel"/>
    <w:tmpl w:val="6ACA4040"/>
    <w:lvl w:ilvl="0" w:tplc="716C9826">
      <w:start w:val="1"/>
      <w:numFmt w:val="bullet"/>
      <w:lvlText w:val=""/>
      <w:lvlJc w:val="left"/>
      <w:pPr>
        <w:ind w:left="920" w:hanging="440"/>
      </w:pPr>
      <w:rPr>
        <w:rFonts w:ascii="Wingdings" w:eastAsia="（※）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0" w15:restartNumberingAfterBreak="0">
    <w:nsid w:val="2EAC2BC3"/>
    <w:multiLevelType w:val="hybridMultilevel"/>
    <w:tmpl w:val="7D6657A8"/>
    <w:lvl w:ilvl="0" w:tplc="3864B8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2F504F82"/>
    <w:multiLevelType w:val="hybridMultilevel"/>
    <w:tmpl w:val="C1649ADC"/>
    <w:lvl w:ilvl="0" w:tplc="0409000B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2" w15:restartNumberingAfterBreak="0">
    <w:nsid w:val="310E30B8"/>
    <w:multiLevelType w:val="hybridMultilevel"/>
    <w:tmpl w:val="9A367A64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3" w15:restartNumberingAfterBreak="0">
    <w:nsid w:val="31BC30D1"/>
    <w:multiLevelType w:val="hybridMultilevel"/>
    <w:tmpl w:val="EB56C1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39E7FFD"/>
    <w:multiLevelType w:val="hybridMultilevel"/>
    <w:tmpl w:val="CF545824"/>
    <w:lvl w:ilvl="0" w:tplc="F9A2566C">
      <w:start w:val="1"/>
      <w:numFmt w:val="bullet"/>
      <w:lvlText w:val=""/>
      <w:lvlJc w:val="left"/>
      <w:pPr>
        <w:ind w:left="440" w:hanging="440"/>
      </w:pPr>
      <w:rPr>
        <w:rFonts w:ascii="Wingdings" w:eastAsia="（※）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38281876"/>
    <w:multiLevelType w:val="hybridMultilevel"/>
    <w:tmpl w:val="5CF23E62"/>
    <w:lvl w:ilvl="0" w:tplc="DBCA8EE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3BFF5575"/>
    <w:multiLevelType w:val="hybridMultilevel"/>
    <w:tmpl w:val="10B0A124"/>
    <w:lvl w:ilvl="0" w:tplc="FFFFFFFF">
      <w:start w:val="1"/>
      <w:numFmt w:val="decimalEnclosedCircle"/>
      <w:lvlText w:val="%1"/>
      <w:lvlJc w:val="left"/>
      <w:pPr>
        <w:ind w:left="900" w:hanging="420"/>
      </w:p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3C320CAD"/>
    <w:multiLevelType w:val="hybridMultilevel"/>
    <w:tmpl w:val="C664925E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3F414EE7"/>
    <w:multiLevelType w:val="hybridMultilevel"/>
    <w:tmpl w:val="CAEE8DC4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40826E01"/>
    <w:multiLevelType w:val="hybridMultilevel"/>
    <w:tmpl w:val="8710D792"/>
    <w:lvl w:ilvl="0" w:tplc="B472ED7A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1104372"/>
    <w:multiLevelType w:val="hybridMultilevel"/>
    <w:tmpl w:val="5C14EA58"/>
    <w:lvl w:ilvl="0" w:tplc="09C62A9E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1" w15:restartNumberingAfterBreak="0">
    <w:nsid w:val="41935E5C"/>
    <w:multiLevelType w:val="hybridMultilevel"/>
    <w:tmpl w:val="4FDC2148"/>
    <w:lvl w:ilvl="0" w:tplc="02D04E24">
      <w:start w:val="1"/>
      <w:numFmt w:val="bullet"/>
      <w:lvlText w:val="○"/>
      <w:lvlJc w:val="left"/>
      <w:pPr>
        <w:ind w:left="87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32" w15:restartNumberingAfterBreak="0">
    <w:nsid w:val="453833A5"/>
    <w:multiLevelType w:val="hybridMultilevel"/>
    <w:tmpl w:val="0AAEF3C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8714813"/>
    <w:multiLevelType w:val="hybridMultilevel"/>
    <w:tmpl w:val="BCD0F51E"/>
    <w:lvl w:ilvl="0" w:tplc="AAF28C14">
      <w:start w:val="1"/>
      <w:numFmt w:val="bullet"/>
      <w:lvlText w:val="※"/>
      <w:lvlJc w:val="left"/>
      <w:pPr>
        <w:ind w:left="88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49D942EE"/>
    <w:multiLevelType w:val="hybridMultilevel"/>
    <w:tmpl w:val="E80A68B6"/>
    <w:lvl w:ilvl="0" w:tplc="DBCA8EE4">
      <w:start w:val="1"/>
      <w:numFmt w:val="bullet"/>
      <w:lvlText w:val=""/>
      <w:lvlJc w:val="left"/>
      <w:pPr>
        <w:ind w:left="12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2" w:hanging="440"/>
      </w:pPr>
      <w:rPr>
        <w:rFonts w:ascii="Wingdings" w:hAnsi="Wingdings" w:hint="default"/>
      </w:rPr>
    </w:lvl>
  </w:abstractNum>
  <w:abstractNum w:abstractNumId="35" w15:restartNumberingAfterBreak="0">
    <w:nsid w:val="4A741AFC"/>
    <w:multiLevelType w:val="hybridMultilevel"/>
    <w:tmpl w:val="CA9AF874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501C7C2F"/>
    <w:multiLevelType w:val="hybridMultilevel"/>
    <w:tmpl w:val="87D4796E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54614A6A"/>
    <w:multiLevelType w:val="hybridMultilevel"/>
    <w:tmpl w:val="13F4F3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4CF578B"/>
    <w:multiLevelType w:val="hybridMultilevel"/>
    <w:tmpl w:val="194E06AC"/>
    <w:lvl w:ilvl="0" w:tplc="FFFFFFFF">
      <w:start w:val="1"/>
      <w:numFmt w:val="decimalEnclosedCircle"/>
      <w:lvlText w:val="%1"/>
      <w:lvlJc w:val="left"/>
      <w:pPr>
        <w:ind w:left="900" w:hanging="420"/>
      </w:pPr>
    </w:lvl>
    <w:lvl w:ilvl="1" w:tplc="FFFFFFFF">
      <w:start w:val="1"/>
      <w:numFmt w:val="decimalEnclosedCircle"/>
      <w:lvlText w:val="%2"/>
      <w:lvlJc w:val="left"/>
      <w:pPr>
        <w:ind w:left="1260" w:hanging="360"/>
      </w:pPr>
      <w:rPr>
        <w:rFonts w:hint="default"/>
        <w:shd w:val="clear" w:color="auto" w:fill="auto"/>
      </w:r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9" w15:restartNumberingAfterBreak="0">
    <w:nsid w:val="565D7DFB"/>
    <w:multiLevelType w:val="hybridMultilevel"/>
    <w:tmpl w:val="E88CCAF6"/>
    <w:lvl w:ilvl="0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0" w15:restartNumberingAfterBreak="0">
    <w:nsid w:val="56A23F68"/>
    <w:multiLevelType w:val="hybridMultilevel"/>
    <w:tmpl w:val="7ED04E08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5B761A6B"/>
    <w:multiLevelType w:val="hybridMultilevel"/>
    <w:tmpl w:val="75001548"/>
    <w:lvl w:ilvl="0" w:tplc="DBCA8EE4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42" w15:restartNumberingAfterBreak="0">
    <w:nsid w:val="5C1C770C"/>
    <w:multiLevelType w:val="hybridMultilevel"/>
    <w:tmpl w:val="B4F0F2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5F993DD8"/>
    <w:multiLevelType w:val="hybridMultilevel"/>
    <w:tmpl w:val="8B96829A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60FD1BCB"/>
    <w:multiLevelType w:val="hybridMultilevel"/>
    <w:tmpl w:val="8A16DC5E"/>
    <w:lvl w:ilvl="0" w:tplc="9A7AC49E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5" w15:restartNumberingAfterBreak="0">
    <w:nsid w:val="69B8175F"/>
    <w:multiLevelType w:val="hybridMultilevel"/>
    <w:tmpl w:val="5CA8F110"/>
    <w:lvl w:ilvl="0" w:tplc="02D04E24">
      <w:start w:val="1"/>
      <w:numFmt w:val="bullet"/>
      <w:lvlText w:val="○"/>
      <w:lvlJc w:val="left"/>
      <w:pPr>
        <w:ind w:left="875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46" w15:restartNumberingAfterBreak="0">
    <w:nsid w:val="6DC56C53"/>
    <w:multiLevelType w:val="hybridMultilevel"/>
    <w:tmpl w:val="BFD261D8"/>
    <w:lvl w:ilvl="0" w:tplc="0B368AD0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7" w15:restartNumberingAfterBreak="0">
    <w:nsid w:val="70C0345E"/>
    <w:multiLevelType w:val="hybridMultilevel"/>
    <w:tmpl w:val="E840877C"/>
    <w:lvl w:ilvl="0" w:tplc="02D04E24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97C4D98"/>
    <w:multiLevelType w:val="hybridMultilevel"/>
    <w:tmpl w:val="09D82410"/>
    <w:lvl w:ilvl="0" w:tplc="04090009">
      <w:start w:val="1"/>
      <w:numFmt w:val="bullet"/>
      <w:lvlText w:val="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350034379">
    <w:abstractNumId w:val="23"/>
  </w:num>
  <w:num w:numId="2" w16cid:durableId="1866941269">
    <w:abstractNumId w:val="42"/>
  </w:num>
  <w:num w:numId="3" w16cid:durableId="924261140">
    <w:abstractNumId w:val="37"/>
  </w:num>
  <w:num w:numId="4" w16cid:durableId="2108576709">
    <w:abstractNumId w:val="17"/>
  </w:num>
  <w:num w:numId="5" w16cid:durableId="1775393037">
    <w:abstractNumId w:val="32"/>
  </w:num>
  <w:num w:numId="6" w16cid:durableId="1914462151">
    <w:abstractNumId w:val="9"/>
  </w:num>
  <w:num w:numId="7" w16cid:durableId="35349682">
    <w:abstractNumId w:val="8"/>
  </w:num>
  <w:num w:numId="8" w16cid:durableId="1887643050">
    <w:abstractNumId w:val="48"/>
  </w:num>
  <w:num w:numId="9" w16cid:durableId="1608077741">
    <w:abstractNumId w:val="0"/>
  </w:num>
  <w:num w:numId="10" w16cid:durableId="955135096">
    <w:abstractNumId w:val="11"/>
  </w:num>
  <w:num w:numId="11" w16cid:durableId="1465854667">
    <w:abstractNumId w:val="44"/>
  </w:num>
  <w:num w:numId="12" w16cid:durableId="667830898">
    <w:abstractNumId w:val="39"/>
  </w:num>
  <w:num w:numId="13" w16cid:durableId="1858957470">
    <w:abstractNumId w:val="46"/>
  </w:num>
  <w:num w:numId="14" w16cid:durableId="1121535927">
    <w:abstractNumId w:val="18"/>
  </w:num>
  <w:num w:numId="15" w16cid:durableId="497039360">
    <w:abstractNumId w:val="20"/>
  </w:num>
  <w:num w:numId="16" w16cid:durableId="397941670">
    <w:abstractNumId w:val="10"/>
  </w:num>
  <w:num w:numId="17" w16cid:durableId="65342057">
    <w:abstractNumId w:val="30"/>
  </w:num>
  <w:num w:numId="18" w16cid:durableId="662857939">
    <w:abstractNumId w:val="24"/>
  </w:num>
  <w:num w:numId="19" w16cid:durableId="1653636214">
    <w:abstractNumId w:val="5"/>
  </w:num>
  <w:num w:numId="20" w16cid:durableId="874392306">
    <w:abstractNumId w:val="34"/>
  </w:num>
  <w:num w:numId="21" w16cid:durableId="218902624">
    <w:abstractNumId w:val="14"/>
  </w:num>
  <w:num w:numId="22" w16cid:durableId="1284581523">
    <w:abstractNumId w:val="41"/>
  </w:num>
  <w:num w:numId="23" w16cid:durableId="1756974009">
    <w:abstractNumId w:val="19"/>
  </w:num>
  <w:num w:numId="24" w16cid:durableId="164055325">
    <w:abstractNumId w:val="21"/>
  </w:num>
  <w:num w:numId="25" w16cid:durableId="675765118">
    <w:abstractNumId w:val="35"/>
  </w:num>
  <w:num w:numId="26" w16cid:durableId="459148386">
    <w:abstractNumId w:val="28"/>
  </w:num>
  <w:num w:numId="27" w16cid:durableId="718675952">
    <w:abstractNumId w:val="2"/>
  </w:num>
  <w:num w:numId="28" w16cid:durableId="1968732658">
    <w:abstractNumId w:val="3"/>
  </w:num>
  <w:num w:numId="29" w16cid:durableId="1424913951">
    <w:abstractNumId w:val="43"/>
  </w:num>
  <w:num w:numId="30" w16cid:durableId="2104178632">
    <w:abstractNumId w:val="16"/>
  </w:num>
  <w:num w:numId="31" w16cid:durableId="2060199516">
    <w:abstractNumId w:val="29"/>
  </w:num>
  <w:num w:numId="32" w16cid:durableId="290551207">
    <w:abstractNumId w:val="33"/>
  </w:num>
  <w:num w:numId="33" w16cid:durableId="1075590721">
    <w:abstractNumId w:val="12"/>
  </w:num>
  <w:num w:numId="34" w16cid:durableId="1494108085">
    <w:abstractNumId w:val="31"/>
  </w:num>
  <w:num w:numId="35" w16cid:durableId="711537357">
    <w:abstractNumId w:val="26"/>
  </w:num>
  <w:num w:numId="36" w16cid:durableId="1124541431">
    <w:abstractNumId w:val="47"/>
  </w:num>
  <w:num w:numId="37" w16cid:durableId="1644193931">
    <w:abstractNumId w:val="45"/>
  </w:num>
  <w:num w:numId="38" w16cid:durableId="253900759">
    <w:abstractNumId w:val="4"/>
  </w:num>
  <w:num w:numId="39" w16cid:durableId="1283684580">
    <w:abstractNumId w:val="6"/>
  </w:num>
  <w:num w:numId="40" w16cid:durableId="1403941083">
    <w:abstractNumId w:val="40"/>
  </w:num>
  <w:num w:numId="41" w16cid:durableId="1764257152">
    <w:abstractNumId w:val="13"/>
  </w:num>
  <w:num w:numId="42" w16cid:durableId="1354190621">
    <w:abstractNumId w:val="36"/>
  </w:num>
  <w:num w:numId="43" w16cid:durableId="1115904546">
    <w:abstractNumId w:val="38"/>
  </w:num>
  <w:num w:numId="44" w16cid:durableId="170461384">
    <w:abstractNumId w:val="1"/>
  </w:num>
  <w:num w:numId="45" w16cid:durableId="1126046322">
    <w:abstractNumId w:val="25"/>
  </w:num>
  <w:num w:numId="46" w16cid:durableId="728462498">
    <w:abstractNumId w:val="27"/>
  </w:num>
  <w:num w:numId="47" w16cid:durableId="1712684040">
    <w:abstractNumId w:val="7"/>
  </w:num>
  <w:num w:numId="48" w16cid:durableId="1683968723">
    <w:abstractNumId w:val="15"/>
  </w:num>
  <w:num w:numId="49" w16cid:durableId="7019830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14"/>
    <w:rsid w:val="00012C96"/>
    <w:rsid w:val="00016F2B"/>
    <w:rsid w:val="000279D9"/>
    <w:rsid w:val="000819AE"/>
    <w:rsid w:val="000824F2"/>
    <w:rsid w:val="000A3085"/>
    <w:rsid w:val="000C401F"/>
    <w:rsid w:val="000D3C78"/>
    <w:rsid w:val="000E0B2C"/>
    <w:rsid w:val="001027DC"/>
    <w:rsid w:val="00107911"/>
    <w:rsid w:val="0013095F"/>
    <w:rsid w:val="00166482"/>
    <w:rsid w:val="0017212C"/>
    <w:rsid w:val="00177819"/>
    <w:rsid w:val="001930F5"/>
    <w:rsid w:val="001A3215"/>
    <w:rsid w:val="001A481A"/>
    <w:rsid w:val="001B66C3"/>
    <w:rsid w:val="001C0A0F"/>
    <w:rsid w:val="001F21E3"/>
    <w:rsid w:val="001F4E7D"/>
    <w:rsid w:val="00240B4E"/>
    <w:rsid w:val="00260686"/>
    <w:rsid w:val="002742EF"/>
    <w:rsid w:val="002928AD"/>
    <w:rsid w:val="002A0003"/>
    <w:rsid w:val="002F0F4E"/>
    <w:rsid w:val="00300761"/>
    <w:rsid w:val="00335A56"/>
    <w:rsid w:val="003524A6"/>
    <w:rsid w:val="00356E9D"/>
    <w:rsid w:val="00367BBC"/>
    <w:rsid w:val="00391A75"/>
    <w:rsid w:val="003A166E"/>
    <w:rsid w:val="003A1C94"/>
    <w:rsid w:val="003E396E"/>
    <w:rsid w:val="004178ED"/>
    <w:rsid w:val="004218EC"/>
    <w:rsid w:val="00424842"/>
    <w:rsid w:val="0045466A"/>
    <w:rsid w:val="00463F11"/>
    <w:rsid w:val="0046588C"/>
    <w:rsid w:val="004830B9"/>
    <w:rsid w:val="004A1FEF"/>
    <w:rsid w:val="004A2CDD"/>
    <w:rsid w:val="004D10F6"/>
    <w:rsid w:val="004E22EE"/>
    <w:rsid w:val="004E62E8"/>
    <w:rsid w:val="004E7DA3"/>
    <w:rsid w:val="004F1762"/>
    <w:rsid w:val="004F45B3"/>
    <w:rsid w:val="004F4F67"/>
    <w:rsid w:val="00522F72"/>
    <w:rsid w:val="00523717"/>
    <w:rsid w:val="00535C7D"/>
    <w:rsid w:val="00541AB4"/>
    <w:rsid w:val="0054471F"/>
    <w:rsid w:val="005454D1"/>
    <w:rsid w:val="00552670"/>
    <w:rsid w:val="00562B7C"/>
    <w:rsid w:val="00575351"/>
    <w:rsid w:val="005852E1"/>
    <w:rsid w:val="00587C31"/>
    <w:rsid w:val="005A1618"/>
    <w:rsid w:val="005F6301"/>
    <w:rsid w:val="00605D18"/>
    <w:rsid w:val="0060788C"/>
    <w:rsid w:val="00624781"/>
    <w:rsid w:val="00625A17"/>
    <w:rsid w:val="00627E05"/>
    <w:rsid w:val="00650735"/>
    <w:rsid w:val="00651107"/>
    <w:rsid w:val="00653193"/>
    <w:rsid w:val="006737C8"/>
    <w:rsid w:val="00674215"/>
    <w:rsid w:val="00684D14"/>
    <w:rsid w:val="006A33ED"/>
    <w:rsid w:val="006B082B"/>
    <w:rsid w:val="006F0DF9"/>
    <w:rsid w:val="00706C0D"/>
    <w:rsid w:val="007133ED"/>
    <w:rsid w:val="00715965"/>
    <w:rsid w:val="007201EA"/>
    <w:rsid w:val="00744C60"/>
    <w:rsid w:val="007529B2"/>
    <w:rsid w:val="0076092C"/>
    <w:rsid w:val="00760EDC"/>
    <w:rsid w:val="007D158E"/>
    <w:rsid w:val="007F379D"/>
    <w:rsid w:val="00820556"/>
    <w:rsid w:val="00830EBA"/>
    <w:rsid w:val="0083100D"/>
    <w:rsid w:val="0089623B"/>
    <w:rsid w:val="008B0B4C"/>
    <w:rsid w:val="008B24ED"/>
    <w:rsid w:val="008B28FC"/>
    <w:rsid w:val="008C1189"/>
    <w:rsid w:val="008C6FA1"/>
    <w:rsid w:val="008E467C"/>
    <w:rsid w:val="008F7147"/>
    <w:rsid w:val="009336E2"/>
    <w:rsid w:val="00963EA4"/>
    <w:rsid w:val="009728CB"/>
    <w:rsid w:val="009828E4"/>
    <w:rsid w:val="00986BB6"/>
    <w:rsid w:val="00996A04"/>
    <w:rsid w:val="00997747"/>
    <w:rsid w:val="009A2EB7"/>
    <w:rsid w:val="009A4C84"/>
    <w:rsid w:val="009B02B8"/>
    <w:rsid w:val="009C5520"/>
    <w:rsid w:val="009D0ABD"/>
    <w:rsid w:val="00A059D5"/>
    <w:rsid w:val="00A065E6"/>
    <w:rsid w:val="00A379EA"/>
    <w:rsid w:val="00A44207"/>
    <w:rsid w:val="00A53D81"/>
    <w:rsid w:val="00A575AE"/>
    <w:rsid w:val="00A62C7D"/>
    <w:rsid w:val="00A659A7"/>
    <w:rsid w:val="00A702DC"/>
    <w:rsid w:val="00A703E9"/>
    <w:rsid w:val="00A7473B"/>
    <w:rsid w:val="00AA7EBC"/>
    <w:rsid w:val="00AB0C42"/>
    <w:rsid w:val="00AB70A2"/>
    <w:rsid w:val="00AD6A3D"/>
    <w:rsid w:val="00AE4BB3"/>
    <w:rsid w:val="00AF296A"/>
    <w:rsid w:val="00AF2E40"/>
    <w:rsid w:val="00AF7324"/>
    <w:rsid w:val="00B02E72"/>
    <w:rsid w:val="00B77664"/>
    <w:rsid w:val="00BA13D0"/>
    <w:rsid w:val="00BB3CA7"/>
    <w:rsid w:val="00BC2A6D"/>
    <w:rsid w:val="00BE6BF9"/>
    <w:rsid w:val="00C0162B"/>
    <w:rsid w:val="00C12A44"/>
    <w:rsid w:val="00C14696"/>
    <w:rsid w:val="00C1631C"/>
    <w:rsid w:val="00C261CD"/>
    <w:rsid w:val="00C51987"/>
    <w:rsid w:val="00C57B17"/>
    <w:rsid w:val="00C660DF"/>
    <w:rsid w:val="00C80D99"/>
    <w:rsid w:val="00C86322"/>
    <w:rsid w:val="00C949E9"/>
    <w:rsid w:val="00CA340D"/>
    <w:rsid w:val="00CB3B29"/>
    <w:rsid w:val="00CD08AE"/>
    <w:rsid w:val="00CD6161"/>
    <w:rsid w:val="00D16D07"/>
    <w:rsid w:val="00D3573C"/>
    <w:rsid w:val="00D463A7"/>
    <w:rsid w:val="00DB1734"/>
    <w:rsid w:val="00DD3DF6"/>
    <w:rsid w:val="00E264DE"/>
    <w:rsid w:val="00E353E0"/>
    <w:rsid w:val="00E504A6"/>
    <w:rsid w:val="00E71D72"/>
    <w:rsid w:val="00E92A01"/>
    <w:rsid w:val="00EA5DA9"/>
    <w:rsid w:val="00EC4353"/>
    <w:rsid w:val="00EE5E13"/>
    <w:rsid w:val="00EF195E"/>
    <w:rsid w:val="00EF75D1"/>
    <w:rsid w:val="00F02040"/>
    <w:rsid w:val="00F25220"/>
    <w:rsid w:val="00F313B4"/>
    <w:rsid w:val="00F35D61"/>
    <w:rsid w:val="00F43F0D"/>
    <w:rsid w:val="00FB37AF"/>
    <w:rsid w:val="00FB66E0"/>
    <w:rsid w:val="00FC31E6"/>
    <w:rsid w:val="00FC3CB0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7277B"/>
  <w15:chartTrackingRefBased/>
  <w15:docId w15:val="{9BA3AEC9-BFAF-448D-9E7D-4AEC9672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4D1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DF6"/>
  </w:style>
  <w:style w:type="paragraph" w:styleId="a7">
    <w:name w:val="footer"/>
    <w:basedOn w:val="a"/>
    <w:link w:val="a8"/>
    <w:uiPriority w:val="99"/>
    <w:unhideWhenUsed/>
    <w:rsid w:val="00DD3D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DF6"/>
  </w:style>
  <w:style w:type="paragraph" w:styleId="a9">
    <w:name w:val="Revision"/>
    <w:hidden/>
    <w:uiPriority w:val="99"/>
    <w:semiHidden/>
    <w:rsid w:val="002928AD"/>
  </w:style>
  <w:style w:type="character" w:styleId="aa">
    <w:name w:val="annotation reference"/>
    <w:basedOn w:val="a0"/>
    <w:uiPriority w:val="99"/>
    <w:semiHidden/>
    <w:unhideWhenUsed/>
    <w:rsid w:val="001A481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A481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A481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481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A4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920B-6EE9-427B-AEF1-862C41CC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庸元</dc:creator>
  <cp:keywords/>
  <dc:description/>
  <cp:lastModifiedBy>noguchi_kohei</cp:lastModifiedBy>
  <cp:revision>34</cp:revision>
  <cp:lastPrinted>2025-02-25T04:04:00Z</cp:lastPrinted>
  <dcterms:created xsi:type="dcterms:W3CDTF">2025-01-14T04:33:00Z</dcterms:created>
  <dcterms:modified xsi:type="dcterms:W3CDTF">2025-03-12T07:28:00Z</dcterms:modified>
</cp:coreProperties>
</file>